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CB" w:rsidRPr="00842D7C" w:rsidRDefault="005809C4" w:rsidP="00B252CB">
      <w:pPr>
        <w:pStyle w:val="Zhlavie10"/>
        <w:keepNext/>
        <w:keepLines/>
        <w:shd w:val="clear" w:color="auto" w:fill="auto"/>
        <w:spacing w:line="240" w:lineRule="auto"/>
        <w:ind w:left="23"/>
        <w:outlineLvl w:val="9"/>
        <w:rPr>
          <w:rFonts w:asciiTheme="minorHAnsi" w:hAnsiTheme="minorHAnsi" w:cstheme="minorHAnsi"/>
          <w:sz w:val="24"/>
          <w:szCs w:val="24"/>
        </w:rPr>
      </w:pPr>
      <w:bookmarkStart w:id="0" w:name="bookmark0"/>
      <w:r w:rsidRPr="00842D7C">
        <w:rPr>
          <w:rFonts w:asciiTheme="minorHAnsi" w:hAnsiTheme="minorHAnsi" w:cstheme="minorHAnsi"/>
          <w:sz w:val="24"/>
          <w:szCs w:val="24"/>
        </w:rPr>
        <w:t xml:space="preserve">Všeobecne záväzné nariadenie obce </w:t>
      </w:r>
      <w:r w:rsidR="00421821" w:rsidRPr="00421821">
        <w:rPr>
          <w:rFonts w:asciiTheme="minorHAnsi" w:hAnsiTheme="minorHAnsi" w:cstheme="minorHAnsi"/>
          <w:color w:val="76923C" w:themeColor="accent3" w:themeShade="BF"/>
          <w:sz w:val="24"/>
          <w:szCs w:val="24"/>
        </w:rPr>
        <w:t>XY</w:t>
      </w:r>
      <w:r w:rsidRPr="00842D7C">
        <w:rPr>
          <w:rFonts w:asciiTheme="minorHAnsi" w:hAnsiTheme="minorHAnsi" w:cstheme="minorHAnsi"/>
          <w:sz w:val="24"/>
          <w:szCs w:val="24"/>
        </w:rPr>
        <w:br/>
        <w:t>č. XX/RRRR o pamätihodnostiach obce</w:t>
      </w:r>
      <w:bookmarkEnd w:id="0"/>
    </w:p>
    <w:p w:rsidR="005809C4" w:rsidRPr="00842D7C" w:rsidRDefault="005809C4" w:rsidP="005809C4">
      <w:pPr>
        <w:pStyle w:val="Zhlavie10"/>
        <w:keepNext/>
        <w:keepLines/>
        <w:shd w:val="clear" w:color="auto" w:fill="auto"/>
        <w:ind w:left="20"/>
        <w:rPr>
          <w:rFonts w:asciiTheme="minorHAnsi" w:hAnsiTheme="minorHAnsi" w:cstheme="minorHAnsi"/>
          <w:sz w:val="24"/>
          <w:szCs w:val="24"/>
        </w:rPr>
      </w:pPr>
    </w:p>
    <w:p w:rsidR="005809C4" w:rsidRPr="00842D7C" w:rsidRDefault="005809C4" w:rsidP="00842D7C">
      <w:pPr>
        <w:spacing w:after="539"/>
        <w:ind w:firstLine="800"/>
        <w:jc w:val="both"/>
        <w:rPr>
          <w:rFonts w:asciiTheme="minorHAnsi" w:hAnsiTheme="minorHAnsi" w:cstheme="minorHAnsi"/>
        </w:rPr>
      </w:pPr>
      <w:r w:rsidRPr="00842D7C">
        <w:rPr>
          <w:rFonts w:asciiTheme="minorHAnsi" w:hAnsiTheme="minorHAnsi" w:cstheme="minorHAnsi"/>
        </w:rPr>
        <w:t xml:space="preserve">Obecné zastupiteľstvo </w:t>
      </w:r>
      <w:r w:rsidR="00CA463A">
        <w:rPr>
          <w:rFonts w:asciiTheme="minorHAnsi" w:hAnsiTheme="minorHAnsi" w:cstheme="minorHAnsi"/>
        </w:rPr>
        <w:t xml:space="preserve">v </w:t>
      </w:r>
      <w:r w:rsidR="00421821" w:rsidRPr="00421821">
        <w:rPr>
          <w:rFonts w:asciiTheme="minorHAnsi" w:hAnsiTheme="minorHAnsi" w:cstheme="minorHAnsi"/>
          <w:color w:val="76923C" w:themeColor="accent3" w:themeShade="BF"/>
        </w:rPr>
        <w:t>XY</w:t>
      </w:r>
      <w:r w:rsidRPr="00842D7C">
        <w:rPr>
          <w:rFonts w:asciiTheme="minorHAnsi" w:hAnsiTheme="minorHAnsi" w:cstheme="minorHAnsi"/>
        </w:rPr>
        <w:t>, na základe § 6 ods. 1 zákona č. 369/1990 Zb. o obecnom zriadení v znení neskorších predpisov a podľa § 14 ods. 4 zákona č. 49/2002 Z. z. o ochrane pamiatkového fondu</w:t>
      </w:r>
      <w:r w:rsidR="005D4373">
        <w:rPr>
          <w:rFonts w:asciiTheme="minorHAnsi" w:hAnsiTheme="minorHAnsi" w:cstheme="minorHAnsi"/>
        </w:rPr>
        <w:t xml:space="preserve"> </w:t>
      </w:r>
      <w:r w:rsidR="005D4373" w:rsidRPr="00842D7C">
        <w:rPr>
          <w:rFonts w:asciiTheme="minorHAnsi" w:hAnsiTheme="minorHAnsi" w:cstheme="minorHAnsi"/>
        </w:rPr>
        <w:t>v znení neskorších predpisov</w:t>
      </w:r>
      <w:r w:rsidRPr="00842D7C">
        <w:rPr>
          <w:rFonts w:asciiTheme="minorHAnsi" w:hAnsiTheme="minorHAnsi" w:cstheme="minorHAnsi"/>
        </w:rPr>
        <w:t xml:space="preserve">, vydáva toto všeobecne záväzné nariadenie o pamätihodnostiach obce </w:t>
      </w:r>
      <w:r w:rsidR="00421821" w:rsidRPr="00421821">
        <w:rPr>
          <w:rFonts w:asciiTheme="minorHAnsi" w:hAnsiTheme="minorHAnsi" w:cstheme="minorHAnsi"/>
          <w:color w:val="76923C" w:themeColor="accent3" w:themeShade="BF"/>
        </w:rPr>
        <w:t>XY</w:t>
      </w:r>
      <w:r w:rsidRPr="00842D7C">
        <w:rPr>
          <w:rFonts w:asciiTheme="minorHAnsi" w:hAnsiTheme="minorHAnsi" w:cstheme="minorHAnsi"/>
        </w:rPr>
        <w:t>.</w:t>
      </w:r>
    </w:p>
    <w:p w:rsidR="005809C4" w:rsidRPr="006A64FA" w:rsidRDefault="005809C4" w:rsidP="00842D7C">
      <w:pPr>
        <w:keepNext/>
        <w:keepLines/>
        <w:ind w:left="23"/>
        <w:jc w:val="center"/>
        <w:rPr>
          <w:rFonts w:asciiTheme="minorHAnsi" w:hAnsiTheme="minorHAnsi" w:cstheme="minorHAnsi"/>
          <w:b/>
        </w:rPr>
      </w:pPr>
      <w:bookmarkStart w:id="1" w:name="bookmark1"/>
      <w:r w:rsidRPr="006A64FA">
        <w:rPr>
          <w:rFonts w:asciiTheme="minorHAnsi" w:hAnsiTheme="minorHAnsi" w:cstheme="minorHAnsi"/>
          <w:b/>
        </w:rPr>
        <w:t>PRVÁ ČASŤ</w:t>
      </w:r>
      <w:bookmarkEnd w:id="1"/>
    </w:p>
    <w:p w:rsidR="005809C4" w:rsidRPr="006A64FA" w:rsidRDefault="000D2B88" w:rsidP="00842D7C">
      <w:pPr>
        <w:keepNext/>
        <w:keepLines/>
        <w:ind w:left="23"/>
        <w:jc w:val="center"/>
        <w:rPr>
          <w:rFonts w:asciiTheme="minorHAnsi" w:hAnsiTheme="minorHAnsi" w:cstheme="minorHAnsi"/>
          <w:b/>
        </w:rPr>
      </w:pPr>
      <w:bookmarkStart w:id="2" w:name="bookmark2"/>
      <w:r w:rsidRPr="006A64FA">
        <w:rPr>
          <w:rFonts w:asciiTheme="minorHAnsi" w:hAnsiTheme="minorHAnsi" w:cstheme="minorHAnsi"/>
          <w:b/>
        </w:rPr>
        <w:t>ÚVODNÉ</w:t>
      </w:r>
      <w:r w:rsidR="005809C4" w:rsidRPr="006A64FA">
        <w:rPr>
          <w:rFonts w:asciiTheme="minorHAnsi" w:hAnsiTheme="minorHAnsi" w:cstheme="minorHAnsi"/>
          <w:b/>
        </w:rPr>
        <w:t xml:space="preserve"> USTANOVENIA</w:t>
      </w:r>
      <w:bookmarkEnd w:id="2"/>
    </w:p>
    <w:p w:rsidR="00842D7C" w:rsidRDefault="00842D7C" w:rsidP="005809C4">
      <w:pPr>
        <w:pStyle w:val="Zkladntext30"/>
        <w:shd w:val="clear" w:color="auto" w:fill="auto"/>
        <w:spacing w:before="0" w:line="210" w:lineRule="exact"/>
        <w:ind w:left="20"/>
        <w:rPr>
          <w:rFonts w:asciiTheme="minorHAnsi" w:hAnsiTheme="minorHAnsi" w:cstheme="minorHAnsi"/>
          <w:sz w:val="24"/>
          <w:szCs w:val="24"/>
        </w:rPr>
      </w:pPr>
    </w:p>
    <w:p w:rsidR="005809C4" w:rsidRPr="006A64FA" w:rsidRDefault="005809C4" w:rsidP="005809C4">
      <w:pPr>
        <w:pStyle w:val="Zkladntext30"/>
        <w:shd w:val="clear" w:color="auto" w:fill="auto"/>
        <w:spacing w:before="0" w:line="210" w:lineRule="exact"/>
        <w:ind w:left="20"/>
        <w:rPr>
          <w:rFonts w:asciiTheme="minorHAnsi" w:hAnsiTheme="minorHAnsi" w:cstheme="minorHAnsi"/>
          <w:b/>
          <w:sz w:val="24"/>
          <w:szCs w:val="24"/>
        </w:rPr>
      </w:pPr>
      <w:r w:rsidRPr="006A64FA">
        <w:rPr>
          <w:rFonts w:asciiTheme="minorHAnsi" w:hAnsiTheme="minorHAnsi" w:cstheme="minorHAnsi"/>
          <w:b/>
          <w:sz w:val="24"/>
          <w:szCs w:val="24"/>
        </w:rPr>
        <w:t>Čl.</w:t>
      </w:r>
      <w:r w:rsidR="00842D7C" w:rsidRPr="006A64FA">
        <w:rPr>
          <w:rFonts w:asciiTheme="minorHAnsi" w:hAnsiTheme="minorHAnsi" w:cstheme="minorHAnsi"/>
          <w:b/>
          <w:sz w:val="24"/>
          <w:szCs w:val="24"/>
        </w:rPr>
        <w:t xml:space="preserve"> 1</w:t>
      </w:r>
    </w:p>
    <w:p w:rsidR="005809C4" w:rsidRPr="006A64FA" w:rsidRDefault="000D2B88" w:rsidP="00842D7C">
      <w:pPr>
        <w:spacing w:after="240" w:line="240" w:lineRule="exact"/>
        <w:ind w:left="23"/>
        <w:jc w:val="center"/>
        <w:rPr>
          <w:rFonts w:asciiTheme="minorHAnsi" w:hAnsiTheme="minorHAnsi" w:cstheme="minorHAnsi"/>
          <w:b/>
        </w:rPr>
      </w:pPr>
      <w:r w:rsidRPr="006A64FA">
        <w:rPr>
          <w:rFonts w:asciiTheme="minorHAnsi" w:hAnsiTheme="minorHAnsi" w:cstheme="minorHAnsi"/>
          <w:b/>
        </w:rPr>
        <w:t>Predmet úpravy</w:t>
      </w:r>
    </w:p>
    <w:p w:rsidR="000D2B88" w:rsidRPr="000D2B88" w:rsidRDefault="000D2B88" w:rsidP="000D2B88">
      <w:pPr>
        <w:pStyle w:val="Normlnywebov"/>
        <w:spacing w:before="0" w:beforeAutospacing="0" w:after="0"/>
        <w:jc w:val="both"/>
        <w:rPr>
          <w:rFonts w:ascii="Calibri" w:hAnsi="Calibri" w:cs="Calibri"/>
          <w:lang w:val="sk-SK"/>
        </w:rPr>
      </w:pPr>
      <w:r w:rsidRPr="000D2B88">
        <w:rPr>
          <w:rFonts w:ascii="Calibri" w:hAnsi="Calibri" w:cs="Calibri"/>
          <w:lang w:val="sk-SK"/>
        </w:rPr>
        <w:t>Toto všeobecne záväzné nariadenie (ďalej len „nariadenie“) upravuje spôsob vytvorenia evidencie pamätihodností, odborného vedenia ich evidencie, podmienky výberu pamätihodností, ich zápisu do zoznamu pamätihodností a spôsob ich ochrany a využívania s cieľom zachovania ich kultúrnohistorickej hodnoty a zlepšovania ich stavu pre budúce generácie.</w:t>
      </w:r>
    </w:p>
    <w:p w:rsidR="000D2B88" w:rsidRDefault="000D2B88" w:rsidP="000D2B88">
      <w:pPr>
        <w:pStyle w:val="Zkladntext30"/>
        <w:shd w:val="clear" w:color="auto" w:fill="auto"/>
        <w:spacing w:before="0" w:line="210" w:lineRule="exact"/>
        <w:ind w:left="20"/>
        <w:rPr>
          <w:rFonts w:asciiTheme="minorHAnsi" w:hAnsiTheme="minorHAnsi" w:cstheme="minorHAnsi"/>
          <w:sz w:val="24"/>
          <w:szCs w:val="24"/>
        </w:rPr>
      </w:pPr>
    </w:p>
    <w:p w:rsidR="000D2B88" w:rsidRPr="006A64FA" w:rsidRDefault="000D2B88" w:rsidP="000D2B88">
      <w:pPr>
        <w:pStyle w:val="Zkladntext30"/>
        <w:shd w:val="clear" w:color="auto" w:fill="auto"/>
        <w:spacing w:before="0" w:line="210" w:lineRule="exact"/>
        <w:ind w:left="20"/>
        <w:rPr>
          <w:rFonts w:asciiTheme="minorHAnsi" w:hAnsiTheme="minorHAnsi" w:cstheme="minorHAnsi"/>
          <w:b/>
          <w:sz w:val="24"/>
          <w:szCs w:val="24"/>
        </w:rPr>
      </w:pPr>
      <w:r w:rsidRPr="006A64FA">
        <w:rPr>
          <w:rFonts w:asciiTheme="minorHAnsi" w:hAnsiTheme="minorHAnsi" w:cstheme="minorHAnsi"/>
          <w:b/>
          <w:sz w:val="24"/>
          <w:szCs w:val="24"/>
        </w:rPr>
        <w:t>Čl. 2</w:t>
      </w:r>
    </w:p>
    <w:p w:rsidR="000D2B88" w:rsidRPr="006A64FA" w:rsidRDefault="00C22F0E" w:rsidP="000D2B88">
      <w:pPr>
        <w:spacing w:after="240" w:line="240" w:lineRule="exact"/>
        <w:ind w:left="23"/>
        <w:jc w:val="center"/>
        <w:rPr>
          <w:rFonts w:asciiTheme="minorHAnsi" w:hAnsiTheme="minorHAnsi" w:cstheme="minorHAnsi"/>
          <w:b/>
        </w:rPr>
      </w:pPr>
      <w:r w:rsidRPr="006A64FA">
        <w:rPr>
          <w:rFonts w:asciiTheme="minorHAnsi" w:hAnsiTheme="minorHAnsi" w:cstheme="minorHAnsi"/>
          <w:b/>
        </w:rPr>
        <w:t>Vymedzenie základných pojmov</w:t>
      </w:r>
    </w:p>
    <w:p w:rsidR="000D2B88" w:rsidRPr="000D2B88" w:rsidRDefault="000D2B88" w:rsidP="000D2B88">
      <w:pPr>
        <w:pStyle w:val="Normlnywebov"/>
        <w:numPr>
          <w:ilvl w:val="0"/>
          <w:numId w:val="12"/>
        </w:numPr>
        <w:tabs>
          <w:tab w:val="clear" w:pos="1440"/>
          <w:tab w:val="num" w:pos="851"/>
        </w:tabs>
        <w:spacing w:before="0" w:beforeAutospacing="0" w:after="0"/>
        <w:ind w:left="851" w:hanging="425"/>
        <w:jc w:val="both"/>
        <w:rPr>
          <w:rFonts w:asciiTheme="minorHAnsi" w:hAnsiTheme="minorHAnsi" w:cstheme="minorHAnsi"/>
          <w:lang w:val="sk-SK"/>
        </w:rPr>
      </w:pPr>
      <w:r w:rsidRPr="000D2B88">
        <w:rPr>
          <w:rFonts w:ascii="Calibri" w:hAnsi="Calibri" w:cs="Calibri"/>
          <w:lang w:val="sk-SK"/>
        </w:rPr>
        <w:t xml:space="preserve">Pamätihodnosti </w:t>
      </w:r>
      <w:r>
        <w:rPr>
          <w:rFonts w:asciiTheme="minorHAnsi" w:hAnsiTheme="minorHAnsi" w:cstheme="minorHAnsi"/>
          <w:lang w:val="sk-SK"/>
        </w:rPr>
        <w:t>obce</w:t>
      </w:r>
      <w:r w:rsidRPr="000D2B88">
        <w:rPr>
          <w:rFonts w:ascii="Calibri" w:hAnsi="Calibri" w:cs="Calibri"/>
          <w:lang w:val="sk-SK"/>
        </w:rPr>
        <w:t xml:space="preserve"> sú hnuteľné a nehnuteľné veci, ktoré majú historickú, spoločenskú, krajinnú, urbanistickú, architektonickú, vedeckú, technickú, výtvarnú alebo umelecko-remeselnú hodnotu, tiež kombinované diela prírody a človeka, historické udalosti, názvy ulíc, zemepisné a katastrálne názvy, ktoré sa viažu k histórii a osobnostiam </w:t>
      </w:r>
      <w:r w:rsidR="00BE0CD2">
        <w:rPr>
          <w:rFonts w:ascii="Calibri" w:hAnsi="Calibri" w:cs="Calibri"/>
          <w:lang w:val="sk-SK"/>
        </w:rPr>
        <w:t>obce</w:t>
      </w:r>
      <w:r w:rsidRPr="000D2B88">
        <w:rPr>
          <w:rFonts w:ascii="Calibri" w:hAnsi="Calibri" w:cs="Calibri"/>
          <w:lang w:val="sk-SK"/>
        </w:rPr>
        <w:t xml:space="preserve"> a nie sú zaradené do Ústredného zoznamu pamiatkového fondu Slovenskej republiky.</w:t>
      </w:r>
    </w:p>
    <w:p w:rsidR="000D2B88" w:rsidRPr="000D2B88" w:rsidRDefault="000D2B88" w:rsidP="000D2B88">
      <w:pPr>
        <w:pStyle w:val="Normlnywebov"/>
        <w:spacing w:before="0" w:beforeAutospacing="0" w:after="0"/>
        <w:ind w:left="851"/>
        <w:jc w:val="both"/>
        <w:rPr>
          <w:rFonts w:ascii="Calibri" w:hAnsi="Calibri" w:cs="Calibri"/>
          <w:lang w:val="sk-SK"/>
        </w:rPr>
      </w:pPr>
    </w:p>
    <w:p w:rsidR="000D2B88" w:rsidRPr="000D2B88" w:rsidRDefault="000D2B88" w:rsidP="000D2B88">
      <w:pPr>
        <w:pStyle w:val="Normlnywebov"/>
        <w:numPr>
          <w:ilvl w:val="0"/>
          <w:numId w:val="12"/>
        </w:numPr>
        <w:tabs>
          <w:tab w:val="clear" w:pos="1440"/>
          <w:tab w:val="num" w:pos="360"/>
        </w:tabs>
        <w:spacing w:before="0" w:beforeAutospacing="0" w:after="0"/>
        <w:ind w:left="851" w:hanging="425"/>
        <w:jc w:val="both"/>
        <w:rPr>
          <w:rFonts w:asciiTheme="minorHAnsi" w:hAnsiTheme="minorHAnsi" w:cstheme="minorHAnsi"/>
          <w:lang w:val="sk-SK"/>
        </w:rPr>
      </w:pPr>
      <w:r w:rsidRPr="000D2B88">
        <w:rPr>
          <w:rFonts w:ascii="Calibri" w:hAnsi="Calibri" w:cs="Calibri"/>
          <w:lang w:val="sk-SK"/>
        </w:rPr>
        <w:t xml:space="preserve">Ochrana pamätihodností </w:t>
      </w:r>
      <w:r>
        <w:rPr>
          <w:rFonts w:asciiTheme="minorHAnsi" w:hAnsiTheme="minorHAnsi" w:cstheme="minorHAnsi"/>
          <w:lang w:val="sk-SK"/>
        </w:rPr>
        <w:t>obce</w:t>
      </w:r>
      <w:r w:rsidRPr="000D2B88">
        <w:rPr>
          <w:rFonts w:ascii="Calibri" w:hAnsi="Calibri" w:cs="Calibri"/>
          <w:lang w:val="sk-SK"/>
        </w:rPr>
        <w:t xml:space="preserve"> je súhrn činností a opatrení zameraných na identifikáciu, výskum, evidenciu, zachovanie, obnovu, reštaurovanie, </w:t>
      </w:r>
      <w:r>
        <w:rPr>
          <w:rFonts w:asciiTheme="minorHAnsi" w:hAnsiTheme="minorHAnsi" w:cstheme="minorHAnsi"/>
          <w:lang w:val="sk-SK"/>
        </w:rPr>
        <w:t>revitalizáciu</w:t>
      </w:r>
      <w:r w:rsidRPr="000D2B88">
        <w:rPr>
          <w:rFonts w:ascii="Calibri" w:hAnsi="Calibri" w:cs="Calibri"/>
          <w:lang w:val="sk-SK"/>
        </w:rPr>
        <w:t>, využívanie a prezentáciu pamätihodností.</w:t>
      </w:r>
    </w:p>
    <w:p w:rsidR="000D2B88" w:rsidRPr="000D2B88" w:rsidRDefault="000D2B88" w:rsidP="000D2B88">
      <w:pPr>
        <w:pStyle w:val="Normlnywebov"/>
        <w:spacing w:before="0" w:beforeAutospacing="0" w:after="0"/>
        <w:jc w:val="both"/>
        <w:rPr>
          <w:rFonts w:ascii="Calibri" w:hAnsi="Calibri" w:cs="Calibri"/>
          <w:lang w:val="sk-SK"/>
        </w:rPr>
      </w:pPr>
    </w:p>
    <w:p w:rsidR="000D2B88" w:rsidRPr="000D2B88" w:rsidRDefault="000D2B88" w:rsidP="0028761C">
      <w:pPr>
        <w:pStyle w:val="Normlnywebov"/>
        <w:numPr>
          <w:ilvl w:val="0"/>
          <w:numId w:val="12"/>
        </w:numPr>
        <w:tabs>
          <w:tab w:val="clear" w:pos="1440"/>
          <w:tab w:val="num" w:pos="360"/>
        </w:tabs>
        <w:spacing w:before="0" w:beforeAutospacing="0" w:after="539"/>
        <w:ind w:left="850" w:hanging="425"/>
        <w:jc w:val="both"/>
        <w:rPr>
          <w:rFonts w:ascii="Calibri" w:hAnsi="Calibri" w:cs="Calibri"/>
          <w:lang w:val="sk-SK"/>
        </w:rPr>
      </w:pPr>
      <w:r w:rsidRPr="000D2B88">
        <w:rPr>
          <w:rFonts w:ascii="Calibri" w:hAnsi="Calibri" w:cs="Calibri"/>
          <w:lang w:val="sk-SK"/>
        </w:rPr>
        <w:t xml:space="preserve">Základná ochrana pamätihodností </w:t>
      </w:r>
      <w:r>
        <w:rPr>
          <w:rFonts w:asciiTheme="minorHAnsi" w:hAnsiTheme="minorHAnsi" w:cstheme="minorHAnsi"/>
          <w:lang w:val="sk-SK"/>
        </w:rPr>
        <w:t>obce</w:t>
      </w:r>
      <w:r w:rsidRPr="000D2B88">
        <w:rPr>
          <w:rFonts w:ascii="Calibri" w:hAnsi="Calibri" w:cs="Calibri"/>
          <w:lang w:val="sk-SK"/>
        </w:rPr>
        <w:t xml:space="preserve"> je súhrn činností a opatrení vykonávaných na predchádzanie ohrozeniu, poškodeniu, zničeniu alebo odcudzeniu pamätihodností </w:t>
      </w:r>
      <w:r>
        <w:rPr>
          <w:rFonts w:asciiTheme="minorHAnsi" w:hAnsiTheme="minorHAnsi" w:cstheme="minorHAnsi"/>
          <w:lang w:val="sk-SK"/>
        </w:rPr>
        <w:t>obce</w:t>
      </w:r>
      <w:r w:rsidRPr="000D2B88">
        <w:rPr>
          <w:rFonts w:ascii="Calibri" w:hAnsi="Calibri" w:cs="Calibri"/>
          <w:lang w:val="sk-SK"/>
        </w:rPr>
        <w:t>.</w:t>
      </w:r>
    </w:p>
    <w:p w:rsidR="00C22F0E" w:rsidRPr="006A64FA" w:rsidRDefault="00C22F0E" w:rsidP="00C22F0E">
      <w:pPr>
        <w:pStyle w:val="Odsekzoznamu"/>
        <w:keepNext/>
        <w:keepLines/>
        <w:ind w:left="0"/>
        <w:jc w:val="center"/>
        <w:rPr>
          <w:rFonts w:asciiTheme="minorHAnsi" w:hAnsiTheme="minorHAnsi" w:cstheme="minorHAnsi"/>
          <w:b/>
        </w:rPr>
      </w:pPr>
      <w:r w:rsidRPr="006A64FA">
        <w:rPr>
          <w:rFonts w:asciiTheme="minorHAnsi" w:hAnsiTheme="minorHAnsi" w:cstheme="minorHAnsi"/>
          <w:b/>
        </w:rPr>
        <w:t>DRUHÁ ČASŤ</w:t>
      </w:r>
    </w:p>
    <w:p w:rsidR="00C22F0E" w:rsidRPr="006A64FA" w:rsidRDefault="00DB6C32" w:rsidP="00C22F0E">
      <w:pPr>
        <w:pStyle w:val="Odsekzoznamu"/>
        <w:keepNext/>
        <w:keepLines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EVIDENCIA</w:t>
      </w:r>
      <w:r w:rsidR="00C22F0E" w:rsidRPr="006A64FA">
        <w:rPr>
          <w:rFonts w:asciiTheme="minorHAnsi" w:hAnsiTheme="minorHAnsi" w:cstheme="minorHAnsi"/>
          <w:b/>
        </w:rPr>
        <w:t xml:space="preserve"> PAMÄTIHODNOSTÍ</w:t>
      </w:r>
    </w:p>
    <w:p w:rsidR="00C22F0E" w:rsidRPr="006A64FA" w:rsidRDefault="00C22F0E" w:rsidP="005809C4">
      <w:pPr>
        <w:pStyle w:val="Zkladntext50"/>
        <w:shd w:val="clear" w:color="auto" w:fill="auto"/>
        <w:spacing w:before="0" w:line="220" w:lineRule="exact"/>
        <w:ind w:left="20"/>
        <w:rPr>
          <w:rFonts w:asciiTheme="minorHAnsi" w:hAnsiTheme="minorHAnsi" w:cstheme="minorHAnsi"/>
          <w:b/>
          <w:sz w:val="24"/>
          <w:szCs w:val="24"/>
        </w:rPr>
      </w:pPr>
    </w:p>
    <w:p w:rsidR="005809C4" w:rsidRPr="006A64FA" w:rsidRDefault="005809C4" w:rsidP="005809C4">
      <w:pPr>
        <w:pStyle w:val="Zkladntext50"/>
        <w:shd w:val="clear" w:color="auto" w:fill="auto"/>
        <w:spacing w:before="0" w:line="220" w:lineRule="exact"/>
        <w:ind w:left="20"/>
        <w:rPr>
          <w:rFonts w:asciiTheme="minorHAnsi" w:hAnsiTheme="minorHAnsi" w:cstheme="minorHAnsi"/>
          <w:b/>
          <w:sz w:val="24"/>
          <w:szCs w:val="24"/>
        </w:rPr>
      </w:pPr>
      <w:r w:rsidRPr="006A64FA">
        <w:rPr>
          <w:rFonts w:asciiTheme="minorHAnsi" w:hAnsiTheme="minorHAnsi" w:cstheme="minorHAnsi"/>
          <w:b/>
          <w:sz w:val="24"/>
          <w:szCs w:val="24"/>
        </w:rPr>
        <w:t>ČI.</w:t>
      </w:r>
      <w:r w:rsidR="001371CE" w:rsidRPr="006A64F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2F0E" w:rsidRPr="006A64FA">
        <w:rPr>
          <w:rFonts w:asciiTheme="minorHAnsi" w:hAnsiTheme="minorHAnsi" w:cstheme="minorHAnsi"/>
          <w:b/>
          <w:sz w:val="24"/>
          <w:szCs w:val="24"/>
        </w:rPr>
        <w:t>3</w:t>
      </w:r>
    </w:p>
    <w:p w:rsidR="005809C4" w:rsidRDefault="00DB6C32" w:rsidP="00842D7C">
      <w:pPr>
        <w:spacing w:after="240" w:line="240" w:lineRule="exact"/>
        <w:ind w:left="2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Zoznamy </w:t>
      </w:r>
      <w:r w:rsidR="005809C4" w:rsidRPr="006A64FA">
        <w:rPr>
          <w:rFonts w:asciiTheme="minorHAnsi" w:hAnsiTheme="minorHAnsi" w:cstheme="minorHAnsi"/>
          <w:b/>
        </w:rPr>
        <w:t xml:space="preserve">pamätihodností </w:t>
      </w:r>
    </w:p>
    <w:p w:rsidR="00A555A0" w:rsidRPr="00A555A0" w:rsidRDefault="00A555A0" w:rsidP="005809C4">
      <w:pPr>
        <w:numPr>
          <w:ilvl w:val="0"/>
          <w:numId w:val="1"/>
        </w:numPr>
        <w:tabs>
          <w:tab w:val="left" w:pos="904"/>
        </w:tabs>
        <w:spacing w:after="263" w:line="269" w:lineRule="exact"/>
        <w:ind w:left="800" w:hanging="360"/>
        <w:jc w:val="both"/>
        <w:rPr>
          <w:rFonts w:asciiTheme="minorHAnsi" w:hAnsiTheme="minorHAnsi" w:cstheme="minorHAnsi"/>
        </w:rPr>
      </w:pPr>
      <w:r w:rsidRPr="00842D7C">
        <w:rPr>
          <w:rFonts w:asciiTheme="minorHAnsi" w:hAnsiTheme="minorHAnsi" w:cstheme="minorHAnsi"/>
        </w:rPr>
        <w:t>Členenie pamätihodností:</w:t>
      </w:r>
    </w:p>
    <w:p w:rsidR="00A555A0" w:rsidRPr="00DB6C32" w:rsidRDefault="006A64FA" w:rsidP="00DB6C32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DB6C32">
        <w:rPr>
          <w:rFonts w:asciiTheme="minorHAnsi" w:hAnsiTheme="minorHAnsi" w:cstheme="minorHAnsi"/>
          <w:b/>
        </w:rPr>
        <w:t>a</w:t>
      </w:r>
      <w:r w:rsidR="00A555A0" w:rsidRPr="00DB6C32">
        <w:rPr>
          <w:rFonts w:asciiTheme="minorHAnsi" w:hAnsiTheme="minorHAnsi" w:cstheme="minorHAnsi"/>
          <w:b/>
        </w:rPr>
        <w:t>) Hmotné nehnuteľné pamätihodnosti</w:t>
      </w:r>
    </w:p>
    <w:p w:rsidR="006A64FA" w:rsidRDefault="006A64FA" w:rsidP="00DB6C32">
      <w:pPr>
        <w:tabs>
          <w:tab w:val="num" w:pos="709"/>
        </w:tabs>
        <w:ind w:left="708" w:firstLine="1"/>
        <w:jc w:val="both"/>
        <w:rPr>
          <w:rFonts w:asciiTheme="minorHAnsi" w:hAnsiTheme="minorHAnsi" w:cstheme="minorHAnsi"/>
        </w:rPr>
      </w:pPr>
      <w:r w:rsidRPr="006A64FA">
        <w:rPr>
          <w:rFonts w:asciiTheme="minorHAnsi" w:hAnsiTheme="minorHAnsi" w:cstheme="minorHAnsi"/>
        </w:rPr>
        <w:t>a.1</w:t>
      </w:r>
      <w:r w:rsidRPr="006A64FA">
        <w:rPr>
          <w:rFonts w:ascii="Calibri" w:hAnsi="Calibri" w:cs="Calibri"/>
        </w:rPr>
        <w:t>) nehnuteľné objekty</w:t>
      </w:r>
      <w:r w:rsidRPr="006A64FA">
        <w:rPr>
          <w:rFonts w:asciiTheme="minorHAnsi" w:hAnsiTheme="minorHAnsi" w:cstheme="minorHAnsi"/>
        </w:rPr>
        <w:t xml:space="preserve"> – s</w:t>
      </w:r>
      <w:r w:rsidRPr="006A64FA">
        <w:rPr>
          <w:rFonts w:ascii="Calibri" w:hAnsi="Calibri" w:cs="Calibri"/>
        </w:rPr>
        <w:t>akrálne</w:t>
      </w:r>
      <w:r w:rsidRPr="006A64FA">
        <w:rPr>
          <w:rFonts w:asciiTheme="minorHAnsi" w:hAnsiTheme="minorHAnsi" w:cstheme="minorHAnsi"/>
        </w:rPr>
        <w:t xml:space="preserve"> (</w:t>
      </w:r>
      <w:r w:rsidRPr="006A64FA">
        <w:rPr>
          <w:rFonts w:ascii="Calibri" w:hAnsi="Calibri" w:cs="Calibri"/>
        </w:rPr>
        <w:t xml:space="preserve">kostoly, </w:t>
      </w:r>
      <w:r w:rsidRPr="006A64FA">
        <w:rPr>
          <w:rFonts w:asciiTheme="minorHAnsi" w:hAnsiTheme="minorHAnsi" w:cstheme="minorHAnsi"/>
        </w:rPr>
        <w:t xml:space="preserve">kaplnky, kríže, zvonice a pod.), </w:t>
      </w:r>
      <w:r w:rsidRPr="006A64FA">
        <w:rPr>
          <w:rFonts w:ascii="Calibri" w:hAnsi="Calibri" w:cs="Calibri"/>
        </w:rPr>
        <w:t>objekty s kultúrno-výchovnou a vzdelávacou</w:t>
      </w:r>
      <w:r w:rsidRPr="006A64FA">
        <w:rPr>
          <w:rFonts w:asciiTheme="minorHAnsi" w:hAnsiTheme="minorHAnsi" w:cstheme="minorHAnsi"/>
        </w:rPr>
        <w:t xml:space="preserve"> funkciou prístupné verejnosti (</w:t>
      </w:r>
      <w:r w:rsidRPr="006A64FA">
        <w:rPr>
          <w:rFonts w:ascii="Calibri" w:hAnsi="Calibri" w:cs="Calibri"/>
        </w:rPr>
        <w:t xml:space="preserve">rodné domy </w:t>
      </w:r>
      <w:r w:rsidRPr="006A64FA">
        <w:rPr>
          <w:rFonts w:ascii="Calibri" w:hAnsi="Calibri" w:cs="Calibri"/>
        </w:rPr>
        <w:lastRenderedPageBreak/>
        <w:t>významných rodákov, pamätné izby, pamätné miesta, s</w:t>
      </w:r>
      <w:r w:rsidRPr="006A64FA">
        <w:rPr>
          <w:rFonts w:asciiTheme="minorHAnsi" w:hAnsiTheme="minorHAnsi" w:cstheme="minorHAnsi"/>
        </w:rPr>
        <w:t xml:space="preserve">úkromné múzeá, pamätníky a pod.), </w:t>
      </w:r>
      <w:r w:rsidRPr="006A64FA">
        <w:rPr>
          <w:rFonts w:ascii="Calibri" w:hAnsi="Calibri" w:cs="Calibri"/>
        </w:rPr>
        <w:t>ďalšie stavby rôzneho druhu a účelu využitia</w:t>
      </w:r>
      <w:r w:rsidRPr="006A64FA">
        <w:rPr>
          <w:rFonts w:asciiTheme="minorHAnsi" w:hAnsiTheme="minorHAnsi" w:cstheme="minorHAnsi"/>
        </w:rPr>
        <w:t xml:space="preserve">, hodnotné z hľadiska </w:t>
      </w:r>
      <w:r w:rsidRPr="006A64FA">
        <w:rPr>
          <w:rFonts w:ascii="Calibri" w:hAnsi="Calibri" w:cs="Calibri"/>
        </w:rPr>
        <w:t>stavebného, architektonického a priemyselného vývoja mesta,</w:t>
      </w:r>
      <w:r w:rsidRPr="006A64FA">
        <w:rPr>
          <w:rFonts w:asciiTheme="minorHAnsi" w:hAnsiTheme="minorHAnsi" w:cstheme="minorHAnsi"/>
        </w:rPr>
        <w:t xml:space="preserve"> tiež </w:t>
      </w:r>
      <w:r w:rsidRPr="006A64FA">
        <w:rPr>
          <w:rFonts w:ascii="Calibri" w:hAnsi="Calibri" w:cs="Calibri"/>
        </w:rPr>
        <w:t>sochy, plastiky, mozaiky, reliéfy, pamätné tabule a iné objekty umiestnené na verejných priestranstvách alebo budovách,</w:t>
      </w:r>
      <w:r w:rsidRPr="006A64FA">
        <w:rPr>
          <w:rFonts w:asciiTheme="minorHAnsi" w:hAnsiTheme="minorHAnsi" w:cstheme="minorHAnsi"/>
        </w:rPr>
        <w:t xml:space="preserve"> </w:t>
      </w:r>
      <w:r w:rsidRPr="006A64FA">
        <w:rPr>
          <w:rFonts w:ascii="Calibri" w:hAnsi="Calibri" w:cs="Calibri"/>
        </w:rPr>
        <w:t>hroby významných rodákov alebo významných osobností pochovaných na území</w:t>
      </w:r>
      <w:r w:rsidRPr="006A64FA">
        <w:rPr>
          <w:rFonts w:asciiTheme="minorHAnsi" w:hAnsiTheme="minorHAnsi" w:cstheme="minorHAnsi"/>
        </w:rPr>
        <w:t xml:space="preserve"> obce</w:t>
      </w:r>
      <w:r w:rsidRPr="006A64FA">
        <w:rPr>
          <w:rFonts w:ascii="Calibri" w:hAnsi="Calibri" w:cs="Calibri"/>
        </w:rPr>
        <w:t>, hroby, ktoré majú historickú alebo umeleckú hodnotu a pod.,</w:t>
      </w:r>
      <w:r w:rsidRPr="006A64FA">
        <w:rPr>
          <w:rFonts w:asciiTheme="minorHAnsi" w:hAnsiTheme="minorHAnsi" w:cstheme="minorHAnsi"/>
        </w:rPr>
        <w:t xml:space="preserve"> tiež </w:t>
      </w:r>
      <w:r w:rsidRPr="006A64FA">
        <w:rPr>
          <w:rFonts w:ascii="Calibri" w:hAnsi="Calibri" w:cs="Calibri"/>
        </w:rPr>
        <w:t>vojnové hroby a cintoríny, ktoré sú vedené podľa § 10 ods. 2 zákona č. 130/2005 Z. z. o vojnových hroboch.</w:t>
      </w:r>
    </w:p>
    <w:p w:rsidR="006A64FA" w:rsidRPr="006A64FA" w:rsidRDefault="006A64FA" w:rsidP="00DB6C32">
      <w:pPr>
        <w:tabs>
          <w:tab w:val="num" w:pos="709"/>
        </w:tabs>
        <w:ind w:left="708" w:firstLine="1"/>
        <w:jc w:val="both"/>
        <w:rPr>
          <w:rFonts w:ascii="Calibri" w:hAnsi="Calibri" w:cs="Calibri"/>
        </w:rPr>
      </w:pPr>
    </w:p>
    <w:p w:rsidR="006A64FA" w:rsidRDefault="006A64FA" w:rsidP="00DB6C32">
      <w:pPr>
        <w:tabs>
          <w:tab w:val="num" w:pos="709"/>
        </w:tabs>
        <w:ind w:left="708" w:firstLine="1"/>
        <w:jc w:val="both"/>
        <w:rPr>
          <w:rFonts w:asciiTheme="minorHAnsi" w:hAnsiTheme="minorHAnsi" w:cstheme="minorHAnsi"/>
        </w:rPr>
      </w:pPr>
      <w:r w:rsidRPr="006A64FA">
        <w:rPr>
          <w:rFonts w:asciiTheme="minorHAnsi" w:hAnsiTheme="minorHAnsi" w:cstheme="minorHAnsi"/>
        </w:rPr>
        <w:t>a.2</w:t>
      </w:r>
      <w:r w:rsidRPr="006A64FA">
        <w:rPr>
          <w:rFonts w:ascii="Calibri" w:hAnsi="Calibri" w:cs="Calibri"/>
        </w:rPr>
        <w:t>) kombinované diela prírody a človeka, najmä</w:t>
      </w:r>
      <w:r w:rsidRPr="006A64FA">
        <w:rPr>
          <w:rFonts w:asciiTheme="minorHAnsi" w:hAnsiTheme="minorHAnsi" w:cstheme="minorHAnsi"/>
        </w:rPr>
        <w:t xml:space="preserve"> </w:t>
      </w:r>
      <w:r w:rsidRPr="006A64FA">
        <w:rPr>
          <w:rFonts w:ascii="Calibri" w:hAnsi="Calibri" w:cs="Calibri"/>
        </w:rPr>
        <w:t>pamätné miesta, pútnické miesta a iné prírodné útvary viažuce sa na historickú alebo pamätnú udalosť, či osobnosť,</w:t>
      </w:r>
      <w:r w:rsidRPr="006A64FA">
        <w:rPr>
          <w:rFonts w:asciiTheme="minorHAnsi" w:hAnsiTheme="minorHAnsi" w:cstheme="minorHAnsi"/>
        </w:rPr>
        <w:t xml:space="preserve"> </w:t>
      </w:r>
      <w:r w:rsidRPr="006A64FA">
        <w:rPr>
          <w:rFonts w:ascii="Calibri" w:hAnsi="Calibri" w:cs="Calibri"/>
        </w:rPr>
        <w:t>pramene s liečivou alebo p</w:t>
      </w:r>
      <w:r w:rsidRPr="006A64FA">
        <w:rPr>
          <w:rFonts w:asciiTheme="minorHAnsi" w:hAnsiTheme="minorHAnsi" w:cstheme="minorHAnsi"/>
        </w:rPr>
        <w:t xml:space="preserve">itnou vodou, </w:t>
      </w:r>
      <w:r w:rsidRPr="006A64FA">
        <w:rPr>
          <w:rFonts w:ascii="Calibri" w:hAnsi="Calibri" w:cs="Calibri"/>
        </w:rPr>
        <w:t>vyhliadkové veže, udržiavané besiedky v parkoch alebo lesoch,</w:t>
      </w:r>
      <w:r w:rsidRPr="006A64FA">
        <w:rPr>
          <w:rFonts w:asciiTheme="minorHAnsi" w:hAnsiTheme="minorHAnsi" w:cstheme="minorHAnsi"/>
        </w:rPr>
        <w:t xml:space="preserve"> </w:t>
      </w:r>
      <w:r w:rsidRPr="006A64FA">
        <w:rPr>
          <w:rFonts w:ascii="Calibri" w:hAnsi="Calibri" w:cs="Calibri"/>
        </w:rPr>
        <w:t>iné prírodné výtvory, ktorých okolie bolo upravené človekom.</w:t>
      </w:r>
    </w:p>
    <w:p w:rsidR="006A64FA" w:rsidRPr="006A64FA" w:rsidRDefault="006A64FA" w:rsidP="00DB6C32">
      <w:pPr>
        <w:tabs>
          <w:tab w:val="num" w:pos="709"/>
        </w:tabs>
        <w:ind w:left="708" w:firstLine="1"/>
        <w:jc w:val="both"/>
        <w:rPr>
          <w:rFonts w:ascii="Calibri" w:hAnsi="Calibri" w:cs="Calibri"/>
        </w:rPr>
      </w:pPr>
    </w:p>
    <w:p w:rsidR="006A64FA" w:rsidRPr="006A64FA" w:rsidRDefault="006A64FA" w:rsidP="00DB6C32">
      <w:pPr>
        <w:tabs>
          <w:tab w:val="num" w:pos="709"/>
        </w:tabs>
        <w:ind w:left="709"/>
        <w:jc w:val="both"/>
        <w:rPr>
          <w:rFonts w:ascii="Calibri" w:hAnsi="Calibri" w:cs="Calibri"/>
        </w:rPr>
      </w:pPr>
      <w:r w:rsidRPr="006A64FA">
        <w:rPr>
          <w:rFonts w:asciiTheme="minorHAnsi" w:hAnsiTheme="minorHAnsi" w:cstheme="minorHAnsi"/>
        </w:rPr>
        <w:t>a.3</w:t>
      </w:r>
      <w:r w:rsidRPr="006A64FA">
        <w:rPr>
          <w:rFonts w:ascii="Calibri" w:hAnsi="Calibri" w:cs="Calibri"/>
        </w:rPr>
        <w:t>) významné krajinné prvky, najmä</w:t>
      </w:r>
      <w:r w:rsidRPr="006A64FA">
        <w:rPr>
          <w:rFonts w:asciiTheme="minorHAnsi" w:hAnsiTheme="minorHAnsi" w:cstheme="minorHAnsi"/>
        </w:rPr>
        <w:t xml:space="preserve"> </w:t>
      </w:r>
      <w:r w:rsidRPr="006A64FA">
        <w:rPr>
          <w:rFonts w:ascii="Calibri" w:hAnsi="Calibri" w:cs="Calibri"/>
        </w:rPr>
        <w:t>les, jazero, mokraď, rieka, bralo, tiesňava, park, aleja, prírodný útvar a pod., ktoré utvárajú charakteristický vzhľad krajiny, alebo prispievajú k jej ekologickej stabilite,</w:t>
      </w:r>
      <w:r w:rsidRPr="006A64FA">
        <w:rPr>
          <w:rFonts w:asciiTheme="minorHAnsi" w:hAnsiTheme="minorHAnsi" w:cstheme="minorHAnsi"/>
        </w:rPr>
        <w:t xml:space="preserve"> </w:t>
      </w:r>
      <w:r w:rsidRPr="006A64FA">
        <w:rPr>
          <w:rFonts w:ascii="Calibri" w:hAnsi="Calibri" w:cs="Calibri"/>
        </w:rPr>
        <w:t>dreviny (stromy alebo kry) rastúce jednotlivo alebo v skupinách mimo lesného pôdneho  fondu.</w:t>
      </w:r>
    </w:p>
    <w:p w:rsidR="00A555A0" w:rsidRPr="00BB2BAE" w:rsidRDefault="00A555A0" w:rsidP="00A555A0">
      <w:pPr>
        <w:pStyle w:val="Odsekzoznamu"/>
        <w:autoSpaceDE w:val="0"/>
        <w:autoSpaceDN w:val="0"/>
        <w:adjustRightInd w:val="0"/>
        <w:jc w:val="both"/>
        <w:rPr>
          <w:rFonts w:ascii="TimesNewRomanPS-BoldMT" w:hAnsi="TimesNewRomanPS-BoldMT"/>
          <w:b/>
          <w:highlight w:val="yellow"/>
        </w:rPr>
      </w:pPr>
    </w:p>
    <w:p w:rsidR="00A555A0" w:rsidRPr="00DB6C32" w:rsidRDefault="00132AB1" w:rsidP="00A555A0">
      <w:pPr>
        <w:pStyle w:val="Odsekzoznamu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A555A0" w:rsidRPr="00DB6C32">
        <w:rPr>
          <w:rFonts w:asciiTheme="minorHAnsi" w:hAnsiTheme="minorHAnsi" w:cstheme="minorHAnsi"/>
          <w:b/>
        </w:rPr>
        <w:t>) Hmotné hnuteľné pamätihodnosti</w:t>
      </w:r>
    </w:p>
    <w:p w:rsidR="00DB6C32" w:rsidRPr="00DB6C32" w:rsidRDefault="00DB6C32" w:rsidP="00DB6C32">
      <w:pPr>
        <w:widowControl/>
        <w:tabs>
          <w:tab w:val="num" w:pos="360"/>
        </w:tabs>
        <w:ind w:left="708"/>
        <w:jc w:val="both"/>
        <w:rPr>
          <w:rFonts w:ascii="Calibri" w:hAnsi="Calibri" w:cs="Calibri"/>
        </w:rPr>
      </w:pPr>
      <w:r w:rsidRPr="00DB6C32">
        <w:rPr>
          <w:rFonts w:asciiTheme="minorHAnsi" w:hAnsiTheme="minorHAnsi" w:cstheme="minorHAnsi"/>
        </w:rPr>
        <w:t>b.1) predmety viažuce sa k histórii obce: e</w:t>
      </w:r>
      <w:r w:rsidRPr="00DB6C32">
        <w:rPr>
          <w:rFonts w:ascii="Calibri" w:hAnsi="Calibri" w:cs="Calibri"/>
        </w:rPr>
        <w:t>rb, pečať, zástava</w:t>
      </w:r>
      <w:r w:rsidRPr="00DB6C32">
        <w:rPr>
          <w:rFonts w:asciiTheme="minorHAnsi" w:hAnsiTheme="minorHAnsi" w:cstheme="minorHAnsi"/>
        </w:rPr>
        <w:t xml:space="preserve">, </w:t>
      </w:r>
      <w:r w:rsidRPr="00DB6C32">
        <w:rPr>
          <w:rFonts w:ascii="Calibri" w:hAnsi="Calibri" w:cs="Calibri"/>
        </w:rPr>
        <w:t xml:space="preserve">kronika mesta, </w:t>
      </w:r>
      <w:r w:rsidRPr="00DB6C32">
        <w:rPr>
          <w:rFonts w:asciiTheme="minorHAnsi" w:hAnsiTheme="minorHAnsi" w:cstheme="minorHAnsi"/>
        </w:rPr>
        <w:t xml:space="preserve">listiny a </w:t>
      </w:r>
      <w:r w:rsidRPr="00DB6C32">
        <w:rPr>
          <w:rFonts w:ascii="Calibri" w:hAnsi="Calibri" w:cs="Calibri"/>
        </w:rPr>
        <w:t>dokumenty viažu</w:t>
      </w:r>
      <w:r w:rsidRPr="00DB6C32">
        <w:rPr>
          <w:rFonts w:asciiTheme="minorHAnsi" w:hAnsiTheme="minorHAnsi" w:cstheme="minorHAnsi"/>
        </w:rPr>
        <w:t>ce sa</w:t>
      </w:r>
      <w:r w:rsidRPr="00DB6C32">
        <w:rPr>
          <w:rFonts w:ascii="Calibri" w:hAnsi="Calibri" w:cs="Calibri"/>
        </w:rPr>
        <w:t xml:space="preserve"> ku vzniku </w:t>
      </w:r>
      <w:r w:rsidRPr="00DB6C32">
        <w:rPr>
          <w:rFonts w:asciiTheme="minorHAnsi" w:hAnsiTheme="minorHAnsi" w:cstheme="minorHAnsi"/>
        </w:rPr>
        <w:t xml:space="preserve">obce, </w:t>
      </w:r>
      <w:r w:rsidRPr="00DB6C32">
        <w:rPr>
          <w:rFonts w:ascii="Calibri" w:hAnsi="Calibri" w:cs="Calibri"/>
        </w:rPr>
        <w:t xml:space="preserve">významným udalostiam a osobnostiam </w:t>
      </w:r>
      <w:r w:rsidRPr="00DB6C32">
        <w:rPr>
          <w:rFonts w:asciiTheme="minorHAnsi" w:hAnsiTheme="minorHAnsi" w:cstheme="minorHAnsi"/>
        </w:rPr>
        <w:t>obce</w:t>
      </w:r>
      <w:r w:rsidRPr="00DB6C32">
        <w:rPr>
          <w:rFonts w:ascii="Calibri" w:hAnsi="Calibri" w:cs="Calibri"/>
        </w:rPr>
        <w:t xml:space="preserve">, k založeniu významných inštitúcií na území </w:t>
      </w:r>
      <w:r w:rsidRPr="00DB6C32">
        <w:rPr>
          <w:rFonts w:asciiTheme="minorHAnsi" w:hAnsiTheme="minorHAnsi" w:cstheme="minorHAnsi"/>
        </w:rPr>
        <w:t>obce</w:t>
      </w:r>
      <w:r w:rsidRPr="00DB6C32">
        <w:rPr>
          <w:rFonts w:ascii="Calibri" w:hAnsi="Calibri" w:cs="Calibri"/>
        </w:rPr>
        <w:t>, predmety významných spolkov, ktoré jestvovali na území</w:t>
      </w:r>
      <w:r w:rsidRPr="00DB6C32">
        <w:rPr>
          <w:rFonts w:asciiTheme="minorHAnsi" w:hAnsiTheme="minorHAnsi" w:cstheme="minorHAnsi"/>
        </w:rPr>
        <w:t xml:space="preserve"> obce,</w:t>
      </w:r>
    </w:p>
    <w:p w:rsidR="00DB6C32" w:rsidRDefault="00DB6C32" w:rsidP="00DB6C32">
      <w:pPr>
        <w:widowControl/>
        <w:ind w:left="708"/>
        <w:jc w:val="both"/>
        <w:rPr>
          <w:rFonts w:asciiTheme="minorHAnsi" w:hAnsiTheme="minorHAnsi" w:cstheme="minorHAnsi"/>
        </w:rPr>
      </w:pPr>
    </w:p>
    <w:p w:rsidR="00DB6C32" w:rsidRPr="00DB6C32" w:rsidRDefault="00DB6C32" w:rsidP="00DB6C32">
      <w:pPr>
        <w:widowControl/>
        <w:ind w:left="708"/>
        <w:jc w:val="both"/>
        <w:rPr>
          <w:rFonts w:ascii="Calibri" w:hAnsi="Calibri" w:cs="Calibri"/>
        </w:rPr>
      </w:pPr>
      <w:r w:rsidRPr="00DB6C32">
        <w:rPr>
          <w:rFonts w:asciiTheme="minorHAnsi" w:hAnsiTheme="minorHAnsi" w:cstheme="minorHAnsi"/>
        </w:rPr>
        <w:t xml:space="preserve">b.2) </w:t>
      </w:r>
      <w:r w:rsidRPr="00DB6C32">
        <w:rPr>
          <w:rFonts w:ascii="Calibri" w:hAnsi="Calibri" w:cs="Calibri"/>
        </w:rPr>
        <w:t>predmety charakteristické alebo viažuce sa na miestnu históriu alebo folklór (</w:t>
      </w:r>
      <w:r w:rsidRPr="00DB6C32">
        <w:rPr>
          <w:rFonts w:asciiTheme="minorHAnsi" w:hAnsiTheme="minorHAnsi" w:cstheme="minorHAnsi"/>
        </w:rPr>
        <w:t xml:space="preserve">kroje, </w:t>
      </w:r>
      <w:r w:rsidRPr="00DB6C32">
        <w:rPr>
          <w:rFonts w:ascii="Calibri" w:hAnsi="Calibri" w:cs="Calibri"/>
        </w:rPr>
        <w:t xml:space="preserve">remeselné výrobky, nábytok, a pod.), </w:t>
      </w:r>
    </w:p>
    <w:p w:rsidR="00DB6C32" w:rsidRDefault="00DB6C32" w:rsidP="00DB6C32">
      <w:pPr>
        <w:widowControl/>
        <w:ind w:left="708"/>
        <w:rPr>
          <w:rFonts w:asciiTheme="minorHAnsi" w:hAnsiTheme="minorHAnsi" w:cstheme="minorHAnsi"/>
        </w:rPr>
      </w:pPr>
    </w:p>
    <w:p w:rsidR="00DB6C32" w:rsidRPr="00DB6C32" w:rsidRDefault="00DB6C32" w:rsidP="00DB6C32">
      <w:pPr>
        <w:widowControl/>
        <w:ind w:left="708"/>
        <w:rPr>
          <w:rFonts w:ascii="Calibri" w:hAnsi="Calibri" w:cs="Calibri"/>
        </w:rPr>
      </w:pPr>
      <w:r w:rsidRPr="00DB6C32">
        <w:rPr>
          <w:rFonts w:asciiTheme="minorHAnsi" w:hAnsiTheme="minorHAnsi" w:cstheme="minorHAnsi"/>
        </w:rPr>
        <w:t xml:space="preserve">b.3) </w:t>
      </w:r>
      <w:r w:rsidRPr="00DB6C32">
        <w:rPr>
          <w:rFonts w:ascii="Calibri" w:hAnsi="Calibri" w:cs="Calibri"/>
        </w:rPr>
        <w:t>umelecké výtvarné alebo sochárske diela, ich fragmenty a pod.</w:t>
      </w:r>
    </w:p>
    <w:p w:rsidR="00DB6C32" w:rsidRDefault="00DB6C32" w:rsidP="00DB6C32">
      <w:pPr>
        <w:widowControl/>
        <w:tabs>
          <w:tab w:val="num" w:pos="360"/>
        </w:tabs>
        <w:ind w:left="708"/>
        <w:jc w:val="both"/>
        <w:rPr>
          <w:rFonts w:asciiTheme="minorHAnsi" w:hAnsiTheme="minorHAnsi" w:cstheme="minorHAnsi"/>
        </w:rPr>
      </w:pPr>
    </w:p>
    <w:p w:rsidR="00DB6C32" w:rsidRPr="00326492" w:rsidRDefault="00DB6C32" w:rsidP="00DB6C32">
      <w:pPr>
        <w:widowControl/>
        <w:tabs>
          <w:tab w:val="num" w:pos="360"/>
        </w:tabs>
        <w:ind w:left="708"/>
        <w:jc w:val="both"/>
      </w:pPr>
      <w:r w:rsidRPr="00DB6C32">
        <w:rPr>
          <w:rFonts w:asciiTheme="minorHAnsi" w:hAnsiTheme="minorHAnsi" w:cstheme="minorHAnsi"/>
        </w:rPr>
        <w:t xml:space="preserve">b.4) </w:t>
      </w:r>
      <w:r w:rsidRPr="00DB6C32">
        <w:rPr>
          <w:rFonts w:ascii="Calibri" w:hAnsi="Calibri" w:cs="Calibri"/>
        </w:rPr>
        <w:t xml:space="preserve">športové a iné trofeje, ktoré získali športové kluby alebo iné spolky a krúžky pri svojej činnosti, </w:t>
      </w:r>
      <w:r w:rsidRPr="00DB6C32">
        <w:rPr>
          <w:rFonts w:asciiTheme="minorHAnsi" w:hAnsiTheme="minorHAnsi" w:cstheme="minorHAnsi"/>
        </w:rPr>
        <w:t>resp. obec získala</w:t>
      </w:r>
      <w:r w:rsidRPr="00DB6C32">
        <w:rPr>
          <w:rFonts w:ascii="Calibri" w:hAnsi="Calibri" w:cs="Calibri"/>
        </w:rPr>
        <w:t xml:space="preserve"> v rámci družby s inými samosprávami doma alebo v zahraničí.</w:t>
      </w:r>
    </w:p>
    <w:p w:rsidR="00A555A0" w:rsidRPr="00BB2BAE" w:rsidRDefault="00A555A0" w:rsidP="00A555A0">
      <w:pPr>
        <w:pStyle w:val="Odsekzoznamu"/>
        <w:autoSpaceDE w:val="0"/>
        <w:autoSpaceDN w:val="0"/>
        <w:adjustRightInd w:val="0"/>
        <w:jc w:val="both"/>
        <w:rPr>
          <w:rFonts w:ascii="TimesNewRomanPS-BoldMT" w:hAnsi="TimesNewRomanPS-BoldMT"/>
          <w:b/>
          <w:highlight w:val="yellow"/>
        </w:rPr>
      </w:pPr>
    </w:p>
    <w:p w:rsidR="00A555A0" w:rsidRPr="007D23C9" w:rsidRDefault="00132AB1" w:rsidP="00A555A0">
      <w:pPr>
        <w:pStyle w:val="Odsekzoznamu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="00A555A0" w:rsidRPr="007D23C9">
        <w:rPr>
          <w:rFonts w:asciiTheme="minorHAnsi" w:hAnsiTheme="minorHAnsi" w:cstheme="minorHAnsi"/>
          <w:b/>
        </w:rPr>
        <w:t>) Nehmotné pamätihodnosti</w:t>
      </w:r>
    </w:p>
    <w:p w:rsidR="006A64FA" w:rsidRDefault="0001338F" w:rsidP="007D23C9">
      <w:pPr>
        <w:widowControl/>
        <w:ind w:left="708"/>
        <w:jc w:val="both"/>
        <w:rPr>
          <w:rFonts w:asciiTheme="minorHAnsi" w:hAnsiTheme="minorHAnsi" w:cstheme="minorHAnsi"/>
        </w:rPr>
      </w:pPr>
      <w:r w:rsidRPr="007D23C9">
        <w:rPr>
          <w:rFonts w:asciiTheme="minorHAnsi" w:hAnsiTheme="minorHAnsi" w:cstheme="minorHAnsi"/>
        </w:rPr>
        <w:t xml:space="preserve">c.1) </w:t>
      </w:r>
      <w:r w:rsidR="00132AB1">
        <w:rPr>
          <w:rFonts w:asciiTheme="minorHAnsi" w:hAnsiTheme="minorHAnsi" w:cstheme="minorHAnsi"/>
        </w:rPr>
        <w:t>pamätné dni (</w:t>
      </w:r>
      <w:r w:rsidR="006A64FA" w:rsidRPr="007D23C9">
        <w:rPr>
          <w:rFonts w:ascii="Calibri" w:hAnsi="Calibri" w:cs="Calibri"/>
        </w:rPr>
        <w:t xml:space="preserve">deň založenia </w:t>
      </w:r>
      <w:r w:rsidRPr="007D23C9">
        <w:rPr>
          <w:rFonts w:asciiTheme="minorHAnsi" w:hAnsiTheme="minorHAnsi" w:cstheme="minorHAnsi"/>
        </w:rPr>
        <w:t>obce</w:t>
      </w:r>
      <w:r w:rsidR="006A64FA" w:rsidRPr="007D23C9">
        <w:rPr>
          <w:rFonts w:ascii="Calibri" w:hAnsi="Calibri" w:cs="Calibri"/>
        </w:rPr>
        <w:t>, deň narodenia alebo úmrtia významných rodákov</w:t>
      </w:r>
      <w:r w:rsidR="00132AB1">
        <w:rPr>
          <w:rFonts w:asciiTheme="minorHAnsi" w:hAnsiTheme="minorHAnsi" w:cstheme="minorHAnsi"/>
        </w:rPr>
        <w:t>)</w:t>
      </w:r>
      <w:r w:rsidR="006A64FA" w:rsidRPr="007D23C9">
        <w:rPr>
          <w:rFonts w:ascii="Calibri" w:hAnsi="Calibri" w:cs="Calibri"/>
        </w:rPr>
        <w:t xml:space="preserve">,  </w:t>
      </w:r>
    </w:p>
    <w:p w:rsidR="007D23C9" w:rsidRPr="007D23C9" w:rsidRDefault="007D23C9" w:rsidP="007D23C9">
      <w:pPr>
        <w:widowControl/>
        <w:ind w:left="708"/>
        <w:jc w:val="both"/>
        <w:rPr>
          <w:rFonts w:ascii="Calibri" w:hAnsi="Calibri" w:cs="Calibri"/>
        </w:rPr>
      </w:pPr>
    </w:p>
    <w:p w:rsidR="006A64FA" w:rsidRDefault="0001338F" w:rsidP="007D23C9">
      <w:pPr>
        <w:widowControl/>
        <w:ind w:left="708"/>
        <w:jc w:val="both"/>
        <w:rPr>
          <w:rFonts w:asciiTheme="minorHAnsi" w:hAnsiTheme="minorHAnsi" w:cstheme="minorHAnsi"/>
        </w:rPr>
      </w:pPr>
      <w:r w:rsidRPr="007D23C9">
        <w:rPr>
          <w:rFonts w:asciiTheme="minorHAnsi" w:hAnsiTheme="minorHAnsi" w:cstheme="minorHAnsi"/>
        </w:rPr>
        <w:t xml:space="preserve">c.2) </w:t>
      </w:r>
      <w:r w:rsidR="006A64FA" w:rsidRPr="007D23C9">
        <w:rPr>
          <w:rFonts w:ascii="Calibri" w:hAnsi="Calibri" w:cs="Calibri"/>
        </w:rPr>
        <w:t>histor</w:t>
      </w:r>
      <w:r w:rsidR="00132AB1">
        <w:rPr>
          <w:rFonts w:asciiTheme="minorHAnsi" w:hAnsiTheme="minorHAnsi" w:cstheme="minorHAnsi"/>
        </w:rPr>
        <w:t>ické udalosti (</w:t>
      </w:r>
      <w:r w:rsidRPr="007D23C9">
        <w:rPr>
          <w:rFonts w:ascii="Calibri" w:hAnsi="Calibri" w:cs="Calibri"/>
        </w:rPr>
        <w:t>postavenie významných budov, založenie vý</w:t>
      </w:r>
      <w:r w:rsidRPr="007D23C9">
        <w:rPr>
          <w:rFonts w:asciiTheme="minorHAnsi" w:hAnsiTheme="minorHAnsi" w:cstheme="minorHAnsi"/>
        </w:rPr>
        <w:t xml:space="preserve">znamných inštitúcií, škôl, </w:t>
      </w:r>
      <w:r w:rsidR="006A64FA" w:rsidRPr="007D23C9">
        <w:rPr>
          <w:rFonts w:ascii="Calibri" w:hAnsi="Calibri" w:cs="Calibri"/>
        </w:rPr>
        <w:t>významné stretn</w:t>
      </w:r>
      <w:r w:rsidRPr="007D23C9">
        <w:rPr>
          <w:rFonts w:asciiTheme="minorHAnsi" w:hAnsiTheme="minorHAnsi" w:cstheme="minorHAnsi"/>
        </w:rPr>
        <w:t>utia, návštevy významných osôb</w:t>
      </w:r>
      <w:r w:rsidR="00132AB1">
        <w:rPr>
          <w:rFonts w:asciiTheme="minorHAnsi" w:hAnsiTheme="minorHAnsi" w:cstheme="minorHAnsi"/>
        </w:rPr>
        <w:t>)</w:t>
      </w:r>
      <w:r w:rsidRPr="007D23C9">
        <w:rPr>
          <w:rFonts w:asciiTheme="minorHAnsi" w:hAnsiTheme="minorHAnsi" w:cstheme="minorHAnsi"/>
        </w:rPr>
        <w:t>,</w:t>
      </w:r>
    </w:p>
    <w:p w:rsidR="007D23C9" w:rsidRPr="007D23C9" w:rsidRDefault="007D23C9" w:rsidP="007D23C9">
      <w:pPr>
        <w:widowControl/>
        <w:ind w:left="708"/>
        <w:jc w:val="both"/>
        <w:rPr>
          <w:rFonts w:ascii="Calibri" w:hAnsi="Calibri" w:cs="Calibri"/>
        </w:rPr>
      </w:pPr>
    </w:p>
    <w:p w:rsidR="006A64FA" w:rsidRDefault="0001338F" w:rsidP="007D23C9">
      <w:pPr>
        <w:widowControl/>
        <w:ind w:left="708"/>
        <w:jc w:val="both"/>
        <w:rPr>
          <w:rFonts w:asciiTheme="minorHAnsi" w:hAnsiTheme="minorHAnsi" w:cstheme="minorHAnsi"/>
        </w:rPr>
      </w:pPr>
      <w:r w:rsidRPr="007D23C9">
        <w:rPr>
          <w:rFonts w:asciiTheme="minorHAnsi" w:hAnsiTheme="minorHAnsi" w:cstheme="minorHAnsi"/>
        </w:rPr>
        <w:t xml:space="preserve">c.3) </w:t>
      </w:r>
      <w:r w:rsidR="006A64FA" w:rsidRPr="007D23C9">
        <w:rPr>
          <w:rFonts w:ascii="Calibri" w:hAnsi="Calibri" w:cs="Calibri"/>
        </w:rPr>
        <w:t>pôvodné hist</w:t>
      </w:r>
      <w:r w:rsidR="00132AB1">
        <w:rPr>
          <w:rFonts w:asciiTheme="minorHAnsi" w:hAnsiTheme="minorHAnsi" w:cstheme="minorHAnsi"/>
        </w:rPr>
        <w:t>orické názvy (</w:t>
      </w:r>
      <w:r w:rsidRPr="007D23C9">
        <w:rPr>
          <w:rFonts w:asciiTheme="minorHAnsi" w:hAnsiTheme="minorHAnsi" w:cstheme="minorHAnsi"/>
        </w:rPr>
        <w:t xml:space="preserve">názvy ulíc </w:t>
      </w:r>
      <w:r w:rsidR="006A64FA" w:rsidRPr="007D23C9">
        <w:rPr>
          <w:rFonts w:ascii="Calibri" w:hAnsi="Calibri" w:cs="Calibri"/>
        </w:rPr>
        <w:t xml:space="preserve">alebo častí </w:t>
      </w:r>
      <w:r w:rsidRPr="007D23C9">
        <w:rPr>
          <w:rFonts w:asciiTheme="minorHAnsi" w:hAnsiTheme="minorHAnsi" w:cstheme="minorHAnsi"/>
        </w:rPr>
        <w:t>obce</w:t>
      </w:r>
      <w:r w:rsidR="006A64FA" w:rsidRPr="007D23C9">
        <w:rPr>
          <w:rFonts w:ascii="Calibri" w:hAnsi="Calibri" w:cs="Calibri"/>
        </w:rPr>
        <w:t xml:space="preserve">, zemepisné a katastrálne názvy, ktoré sa viažu k histórii a osobnostiam </w:t>
      </w:r>
      <w:r w:rsidRPr="007D23C9">
        <w:rPr>
          <w:rFonts w:asciiTheme="minorHAnsi" w:hAnsiTheme="minorHAnsi" w:cstheme="minorHAnsi"/>
        </w:rPr>
        <w:t>obce</w:t>
      </w:r>
      <w:r w:rsidR="006A64FA" w:rsidRPr="007D23C9">
        <w:rPr>
          <w:rFonts w:ascii="Calibri" w:hAnsi="Calibri" w:cs="Calibri"/>
        </w:rPr>
        <w:t xml:space="preserve"> a pod.</w:t>
      </w:r>
      <w:r w:rsidR="0028761C">
        <w:rPr>
          <w:rFonts w:asciiTheme="minorHAnsi" w:hAnsiTheme="minorHAnsi" w:cstheme="minorHAnsi"/>
        </w:rPr>
        <w:t>)</w:t>
      </w:r>
      <w:r w:rsidR="006A64FA" w:rsidRPr="007D23C9">
        <w:rPr>
          <w:rFonts w:ascii="Calibri" w:hAnsi="Calibri" w:cs="Calibri"/>
        </w:rPr>
        <w:t xml:space="preserve">, </w:t>
      </w:r>
    </w:p>
    <w:p w:rsidR="007D23C9" w:rsidRPr="007D23C9" w:rsidRDefault="007D23C9" w:rsidP="007D23C9">
      <w:pPr>
        <w:widowControl/>
        <w:ind w:left="708"/>
        <w:jc w:val="both"/>
        <w:rPr>
          <w:rFonts w:ascii="Calibri" w:hAnsi="Calibri" w:cs="Calibri"/>
        </w:rPr>
      </w:pPr>
    </w:p>
    <w:p w:rsidR="006A64FA" w:rsidRPr="007D23C9" w:rsidRDefault="0001338F" w:rsidP="007D23C9">
      <w:pPr>
        <w:widowControl/>
        <w:ind w:left="708"/>
        <w:jc w:val="both"/>
        <w:rPr>
          <w:rFonts w:ascii="Calibri" w:hAnsi="Calibri" w:cs="Calibri"/>
        </w:rPr>
      </w:pPr>
      <w:r w:rsidRPr="007D23C9">
        <w:rPr>
          <w:rFonts w:asciiTheme="minorHAnsi" w:hAnsiTheme="minorHAnsi" w:cstheme="minorHAnsi"/>
        </w:rPr>
        <w:t xml:space="preserve">c.4) </w:t>
      </w:r>
      <w:r w:rsidR="006A64FA" w:rsidRPr="007D23C9">
        <w:rPr>
          <w:rFonts w:ascii="Calibri" w:hAnsi="Calibri" w:cs="Calibri"/>
        </w:rPr>
        <w:t>hudobné diela a ľudové piesne viažuce sa k </w:t>
      </w:r>
      <w:r w:rsidRPr="007D23C9">
        <w:rPr>
          <w:rFonts w:asciiTheme="minorHAnsi" w:hAnsiTheme="minorHAnsi" w:cstheme="minorHAnsi"/>
        </w:rPr>
        <w:t>obci</w:t>
      </w:r>
      <w:r w:rsidR="006A64FA" w:rsidRPr="007D23C9">
        <w:rPr>
          <w:rFonts w:ascii="Calibri" w:hAnsi="Calibri" w:cs="Calibri"/>
        </w:rPr>
        <w:t xml:space="preserve">. </w:t>
      </w:r>
    </w:p>
    <w:p w:rsidR="00842D7C" w:rsidRPr="00842D7C" w:rsidRDefault="00842D7C" w:rsidP="00842D7C">
      <w:pPr>
        <w:spacing w:line="264" w:lineRule="exact"/>
        <w:ind w:left="1160"/>
        <w:rPr>
          <w:rFonts w:asciiTheme="minorHAnsi" w:hAnsiTheme="minorHAnsi" w:cstheme="minorHAnsi"/>
        </w:rPr>
      </w:pPr>
    </w:p>
    <w:p w:rsidR="00132AB1" w:rsidRDefault="00132AB1" w:rsidP="00132AB1">
      <w:pPr>
        <w:numPr>
          <w:ilvl w:val="0"/>
          <w:numId w:val="1"/>
        </w:numPr>
        <w:tabs>
          <w:tab w:val="left" w:pos="850"/>
        </w:tabs>
        <w:spacing w:line="259" w:lineRule="exact"/>
        <w:ind w:left="823" w:hanging="403"/>
        <w:jc w:val="both"/>
        <w:rPr>
          <w:rFonts w:asciiTheme="minorHAnsi" w:hAnsiTheme="minorHAnsi" w:cstheme="minorHAnsi"/>
          <w:color w:val="auto"/>
        </w:rPr>
      </w:pPr>
      <w:r w:rsidRPr="006444E6">
        <w:rPr>
          <w:rFonts w:asciiTheme="minorHAnsi" w:hAnsiTheme="minorHAnsi" w:cstheme="minorHAnsi"/>
          <w:color w:val="auto"/>
        </w:rPr>
        <w:t xml:space="preserve">Zbierka príloh evidovaných pamätihodností musí obsahovať aj doklad (uznesenie), na základe ktorého boli pamätihodnosti zapísané alebo zrušené z evidencie. Zbierka príloh môže pozostávať aj z fotografií, fotodokumentácie, historických máp, kresieb </w:t>
      </w:r>
      <w:r w:rsidRPr="006444E6">
        <w:rPr>
          <w:rFonts w:asciiTheme="minorHAnsi" w:hAnsiTheme="minorHAnsi" w:cstheme="minorHAnsi"/>
          <w:color w:val="auto"/>
        </w:rPr>
        <w:lastRenderedPageBreak/>
        <w:t>a inej grafickej dokumentácie, ako aj fotokópií dokumentov a textového popisu objektu, predmetu, udalostí, osobnosti atď.</w:t>
      </w:r>
    </w:p>
    <w:p w:rsidR="00132AB1" w:rsidRPr="006444E6" w:rsidRDefault="00132AB1" w:rsidP="00132AB1">
      <w:pPr>
        <w:tabs>
          <w:tab w:val="left" w:pos="850"/>
        </w:tabs>
        <w:spacing w:line="259" w:lineRule="exact"/>
        <w:ind w:left="823"/>
        <w:jc w:val="both"/>
        <w:rPr>
          <w:rFonts w:asciiTheme="minorHAnsi" w:hAnsiTheme="minorHAnsi" w:cstheme="minorHAnsi"/>
          <w:color w:val="auto"/>
        </w:rPr>
      </w:pPr>
    </w:p>
    <w:p w:rsidR="005809C4" w:rsidRDefault="005809C4" w:rsidP="0028761C">
      <w:pPr>
        <w:numPr>
          <w:ilvl w:val="0"/>
          <w:numId w:val="1"/>
        </w:numPr>
        <w:tabs>
          <w:tab w:val="left" w:pos="850"/>
        </w:tabs>
        <w:spacing w:after="539" w:line="259" w:lineRule="exact"/>
        <w:ind w:left="823" w:hanging="403"/>
        <w:jc w:val="both"/>
        <w:rPr>
          <w:rFonts w:asciiTheme="minorHAnsi" w:hAnsiTheme="minorHAnsi" w:cstheme="minorHAnsi"/>
        </w:rPr>
      </w:pPr>
      <w:r w:rsidRPr="00842D7C">
        <w:rPr>
          <w:rFonts w:asciiTheme="minorHAnsi" w:hAnsiTheme="minorHAnsi" w:cstheme="minorHAnsi"/>
        </w:rPr>
        <w:t xml:space="preserve">Predmetom evidencie nie sú hnuteľné a nehnuteľné </w:t>
      </w:r>
      <w:r w:rsidR="00842D7C" w:rsidRPr="00842D7C">
        <w:rPr>
          <w:rFonts w:asciiTheme="minorHAnsi" w:hAnsiTheme="minorHAnsi" w:cstheme="minorHAnsi"/>
        </w:rPr>
        <w:t xml:space="preserve">národné kultúrne </w:t>
      </w:r>
      <w:r w:rsidRPr="00842D7C">
        <w:rPr>
          <w:rFonts w:asciiTheme="minorHAnsi" w:hAnsiTheme="minorHAnsi" w:cstheme="minorHAnsi"/>
        </w:rPr>
        <w:t>pamiatky zapísané v Ústre</w:t>
      </w:r>
      <w:r w:rsidR="00842D7C">
        <w:rPr>
          <w:rFonts w:asciiTheme="minorHAnsi" w:hAnsiTheme="minorHAnsi" w:cstheme="minorHAnsi"/>
        </w:rPr>
        <w:t xml:space="preserve">dnom zozname pamiatkového fondu, pre ktoré </w:t>
      </w:r>
      <w:r w:rsidRPr="00842D7C">
        <w:rPr>
          <w:rFonts w:asciiTheme="minorHAnsi" w:hAnsiTheme="minorHAnsi" w:cstheme="minorHAnsi"/>
        </w:rPr>
        <w:t>platí osobitný režim upravený zákonom č. 49/2002 o ochrane pamiatkového fondu</w:t>
      </w:r>
      <w:r w:rsidR="00842D7C">
        <w:rPr>
          <w:rFonts w:asciiTheme="minorHAnsi" w:hAnsiTheme="minorHAnsi" w:cstheme="minorHAnsi"/>
        </w:rPr>
        <w:t xml:space="preserve">. </w:t>
      </w:r>
    </w:p>
    <w:p w:rsidR="00AD3B70" w:rsidRPr="00AD3B70" w:rsidRDefault="00AD3B70" w:rsidP="00AD3B70">
      <w:pPr>
        <w:keepNext/>
        <w:keepLines/>
        <w:ind w:left="23"/>
        <w:jc w:val="center"/>
        <w:rPr>
          <w:rFonts w:asciiTheme="minorHAnsi" w:hAnsiTheme="minorHAnsi" w:cstheme="minorHAnsi"/>
          <w:b/>
        </w:rPr>
      </w:pPr>
      <w:bookmarkStart w:id="3" w:name="bookmark3"/>
      <w:r w:rsidRPr="00AD3B70">
        <w:rPr>
          <w:rFonts w:asciiTheme="minorHAnsi" w:hAnsiTheme="minorHAnsi" w:cstheme="minorHAnsi"/>
          <w:b/>
        </w:rPr>
        <w:t>TRETIA ČASŤ</w:t>
      </w:r>
    </w:p>
    <w:p w:rsidR="00AD3B70" w:rsidRPr="00AD3B70" w:rsidRDefault="00AD3B70" w:rsidP="00AD3B70">
      <w:pPr>
        <w:keepNext/>
        <w:keepLines/>
        <w:ind w:left="23"/>
        <w:jc w:val="center"/>
        <w:rPr>
          <w:rFonts w:asciiTheme="minorHAnsi" w:hAnsiTheme="minorHAnsi" w:cstheme="minorHAnsi"/>
          <w:b/>
        </w:rPr>
      </w:pPr>
      <w:bookmarkStart w:id="4" w:name="bookmark6"/>
      <w:r w:rsidRPr="00AD3B70">
        <w:rPr>
          <w:rFonts w:asciiTheme="minorHAnsi" w:hAnsiTheme="minorHAnsi" w:cstheme="minorHAnsi"/>
          <w:b/>
        </w:rPr>
        <w:t>ZÁSADY OCHRANY A VYUŽÍVANIA PAMÄTIHODNOSTÍ</w:t>
      </w:r>
      <w:bookmarkEnd w:id="4"/>
    </w:p>
    <w:p w:rsidR="00AD3B70" w:rsidRPr="00842D7C" w:rsidRDefault="00AD3B70" w:rsidP="00AD3B70">
      <w:pPr>
        <w:keepNext/>
        <w:keepLines/>
        <w:ind w:left="23"/>
        <w:jc w:val="center"/>
        <w:rPr>
          <w:rFonts w:asciiTheme="minorHAnsi" w:hAnsiTheme="minorHAnsi" w:cstheme="minorHAnsi"/>
        </w:rPr>
      </w:pPr>
    </w:p>
    <w:p w:rsidR="00AD3B70" w:rsidRPr="00AD3B70" w:rsidRDefault="00AD3B70" w:rsidP="00AD3B70">
      <w:pPr>
        <w:spacing w:line="240" w:lineRule="exact"/>
        <w:ind w:right="280"/>
        <w:jc w:val="center"/>
        <w:rPr>
          <w:rFonts w:asciiTheme="minorHAnsi" w:hAnsiTheme="minorHAnsi" w:cstheme="minorHAnsi"/>
          <w:b/>
        </w:rPr>
      </w:pPr>
      <w:r w:rsidRPr="00AD3B70">
        <w:rPr>
          <w:rFonts w:asciiTheme="minorHAnsi" w:hAnsiTheme="minorHAnsi" w:cstheme="minorHAnsi"/>
          <w:b/>
        </w:rPr>
        <w:t>ČI. 4</w:t>
      </w:r>
    </w:p>
    <w:p w:rsidR="00AD3B70" w:rsidRPr="00AD3B70" w:rsidRDefault="00AD3B70" w:rsidP="00AD3B70">
      <w:pPr>
        <w:spacing w:after="210" w:line="240" w:lineRule="exact"/>
        <w:ind w:right="280"/>
        <w:jc w:val="center"/>
        <w:rPr>
          <w:rFonts w:asciiTheme="minorHAnsi" w:hAnsiTheme="minorHAnsi" w:cstheme="minorHAnsi"/>
          <w:b/>
        </w:rPr>
      </w:pPr>
      <w:r w:rsidRPr="00AD3B70">
        <w:rPr>
          <w:rFonts w:asciiTheme="minorHAnsi" w:hAnsiTheme="minorHAnsi" w:cstheme="minorHAnsi"/>
          <w:b/>
        </w:rPr>
        <w:t>Požiadavky kladené na obec</w:t>
      </w:r>
    </w:p>
    <w:p w:rsidR="00AD3B70" w:rsidRPr="00842D7C" w:rsidRDefault="00AD3B70" w:rsidP="00AD3B70">
      <w:pPr>
        <w:numPr>
          <w:ilvl w:val="0"/>
          <w:numId w:val="6"/>
        </w:numPr>
        <w:tabs>
          <w:tab w:val="left" w:pos="808"/>
        </w:tabs>
        <w:spacing w:after="248" w:line="269" w:lineRule="exact"/>
        <w:ind w:left="780" w:hanging="400"/>
        <w:jc w:val="both"/>
        <w:rPr>
          <w:rFonts w:asciiTheme="minorHAnsi" w:hAnsiTheme="minorHAnsi" w:cstheme="minorHAnsi"/>
        </w:rPr>
      </w:pPr>
      <w:r w:rsidRPr="00842D7C">
        <w:rPr>
          <w:rFonts w:asciiTheme="minorHAnsi" w:hAnsiTheme="minorHAnsi" w:cstheme="minorHAnsi"/>
        </w:rPr>
        <w:t xml:space="preserve">Obec </w:t>
      </w:r>
      <w:r w:rsidR="00BA0F49">
        <w:rPr>
          <w:rFonts w:asciiTheme="minorHAnsi" w:hAnsiTheme="minorHAnsi" w:cstheme="minorHAnsi"/>
        </w:rPr>
        <w:t xml:space="preserve">sa zaväzuje </w:t>
      </w:r>
      <w:r w:rsidRPr="00842D7C">
        <w:rPr>
          <w:rFonts w:asciiTheme="minorHAnsi" w:hAnsiTheme="minorHAnsi" w:cstheme="minorHAnsi"/>
        </w:rPr>
        <w:t>utvára</w:t>
      </w:r>
      <w:r w:rsidR="00BA0F49">
        <w:rPr>
          <w:rFonts w:asciiTheme="minorHAnsi" w:hAnsiTheme="minorHAnsi" w:cstheme="minorHAnsi"/>
        </w:rPr>
        <w:t>ť</w:t>
      </w:r>
      <w:r w:rsidRPr="00842D7C">
        <w:rPr>
          <w:rFonts w:asciiTheme="minorHAnsi" w:hAnsiTheme="minorHAnsi" w:cstheme="minorHAnsi"/>
        </w:rPr>
        <w:t xml:space="preserve"> podmienky potrebné na zachovanie, ochranu, obnovu a vhodné využívanie pamätihodností.</w:t>
      </w:r>
    </w:p>
    <w:p w:rsidR="001E2FD1" w:rsidRPr="00E00DAA" w:rsidRDefault="00AD3B70" w:rsidP="001E2FD1">
      <w:pPr>
        <w:numPr>
          <w:ilvl w:val="0"/>
          <w:numId w:val="6"/>
        </w:numPr>
        <w:tabs>
          <w:tab w:val="left" w:pos="808"/>
        </w:tabs>
        <w:spacing w:line="264" w:lineRule="exact"/>
        <w:ind w:left="780" w:hanging="400"/>
        <w:jc w:val="both"/>
        <w:rPr>
          <w:rFonts w:asciiTheme="minorHAnsi" w:hAnsiTheme="minorHAnsi" w:cstheme="minorHAnsi"/>
        </w:rPr>
      </w:pPr>
      <w:r w:rsidRPr="00E00DAA">
        <w:rPr>
          <w:rFonts w:asciiTheme="minorHAnsi" w:hAnsiTheme="minorHAnsi" w:cstheme="minorHAnsi"/>
          <w:color w:val="auto"/>
        </w:rPr>
        <w:t xml:space="preserve">Obec sleduje stav a využitie pamätihodností hmotného charakteru a vykonáva štátny stavebný dohľad nad zabezpečením ochrany pamätihodností v súlade so zákonom č. 50/1976 Zb. o </w:t>
      </w:r>
      <w:r w:rsidRPr="00E00DAA">
        <w:rPr>
          <w:rStyle w:val="st"/>
          <w:rFonts w:asciiTheme="minorHAnsi" w:hAnsiTheme="minorHAnsi" w:cstheme="minorHAnsi"/>
          <w:color w:val="auto"/>
        </w:rPr>
        <w:t xml:space="preserve">územnom plánovaní a </w:t>
      </w:r>
      <w:r w:rsidRPr="00E00DAA">
        <w:rPr>
          <w:rStyle w:val="Zvraznenie"/>
          <w:rFonts w:asciiTheme="minorHAnsi" w:hAnsiTheme="minorHAnsi" w:cstheme="minorHAnsi"/>
          <w:b w:val="0"/>
          <w:color w:val="auto"/>
        </w:rPr>
        <w:t>stavebnom</w:t>
      </w:r>
      <w:r w:rsidRPr="00E00DAA">
        <w:rPr>
          <w:rStyle w:val="st"/>
          <w:rFonts w:asciiTheme="minorHAnsi" w:hAnsiTheme="minorHAnsi" w:cstheme="minorHAnsi"/>
          <w:color w:val="auto"/>
        </w:rPr>
        <w:t xml:space="preserve"> poriadku (</w:t>
      </w:r>
      <w:r w:rsidRPr="00E00DAA">
        <w:rPr>
          <w:rStyle w:val="Zvraznenie"/>
          <w:rFonts w:asciiTheme="minorHAnsi" w:hAnsiTheme="minorHAnsi" w:cstheme="minorHAnsi"/>
          <w:b w:val="0"/>
          <w:color w:val="auto"/>
        </w:rPr>
        <w:t>stavebný zákon</w:t>
      </w:r>
      <w:r w:rsidRPr="00E00DAA">
        <w:rPr>
          <w:rStyle w:val="st"/>
          <w:rFonts w:asciiTheme="minorHAnsi" w:hAnsiTheme="minorHAnsi" w:cstheme="minorHAnsi"/>
          <w:color w:val="auto"/>
        </w:rPr>
        <w:t>)</w:t>
      </w:r>
      <w:r w:rsidRPr="00E00DAA">
        <w:rPr>
          <w:rFonts w:asciiTheme="minorHAnsi" w:hAnsiTheme="minorHAnsi" w:cstheme="minorHAnsi"/>
          <w:color w:val="auto"/>
        </w:rPr>
        <w:t xml:space="preserve"> v znení neskorších predpisov.</w:t>
      </w:r>
      <w:r w:rsidR="00823C0F" w:rsidRPr="00E00DAA">
        <w:rPr>
          <w:rFonts w:asciiTheme="minorHAnsi" w:hAnsiTheme="minorHAnsi" w:cstheme="minorHAnsi"/>
          <w:color w:val="auto"/>
        </w:rPr>
        <w:t xml:space="preserve"> </w:t>
      </w:r>
      <w:r w:rsidR="001E2FD1" w:rsidRPr="00E00DAA">
        <w:rPr>
          <w:rFonts w:asciiTheme="minorHAnsi" w:eastAsia="Times New Roman" w:hAnsiTheme="minorHAnsi" w:cstheme="minorHAnsi"/>
        </w:rPr>
        <w:t xml:space="preserve">Minimálne raz ročne je na rokovanie Obecného zastupiteľstva predkladaná správa o stave pamätihodností, zahŕňajúca prípadné zmeny v evidencii a stav jednotlivých pamätihodností. </w:t>
      </w:r>
    </w:p>
    <w:p w:rsidR="001E2FD1" w:rsidRPr="001E2FD1" w:rsidRDefault="001E2FD1" w:rsidP="001E2FD1">
      <w:pPr>
        <w:tabs>
          <w:tab w:val="left" w:pos="808"/>
        </w:tabs>
        <w:spacing w:line="264" w:lineRule="exact"/>
        <w:ind w:left="780"/>
        <w:jc w:val="both"/>
        <w:rPr>
          <w:rFonts w:asciiTheme="minorHAnsi" w:hAnsiTheme="minorHAnsi" w:cstheme="minorHAnsi"/>
        </w:rPr>
      </w:pPr>
    </w:p>
    <w:p w:rsidR="00746CFD" w:rsidRPr="001E2FD1" w:rsidRDefault="00AD3B70" w:rsidP="00AD3B70">
      <w:pPr>
        <w:numPr>
          <w:ilvl w:val="0"/>
          <w:numId w:val="6"/>
        </w:numPr>
        <w:tabs>
          <w:tab w:val="left" w:pos="808"/>
        </w:tabs>
        <w:spacing w:after="244" w:line="269" w:lineRule="exact"/>
        <w:ind w:left="780" w:hanging="400"/>
        <w:jc w:val="both"/>
        <w:rPr>
          <w:rFonts w:asciiTheme="minorHAnsi" w:hAnsiTheme="minorHAnsi" w:cstheme="minorHAnsi"/>
        </w:rPr>
      </w:pPr>
      <w:r w:rsidRPr="00842D7C">
        <w:rPr>
          <w:rFonts w:asciiTheme="minorHAnsi" w:hAnsiTheme="minorHAnsi" w:cstheme="minorHAnsi"/>
        </w:rPr>
        <w:t xml:space="preserve">Obec usmerňuje činnosti právnických a fyzických osôb pri záchrane, obnove a využívaní pamätihodností hmotného charakteru a poskytuje im odbornú a </w:t>
      </w:r>
      <w:r w:rsidRPr="001E2FD1">
        <w:rPr>
          <w:rFonts w:asciiTheme="minorHAnsi" w:hAnsiTheme="minorHAnsi" w:cstheme="minorHAnsi"/>
        </w:rPr>
        <w:t>metodickú pomoc.</w:t>
      </w:r>
      <w:r w:rsidR="00746CFD" w:rsidRPr="001E2FD1">
        <w:rPr>
          <w:rFonts w:ascii="Times New Roman" w:eastAsia="Times New Roman" w:hAnsi="Times New Roman" w:cs="Times New Roman"/>
        </w:rPr>
        <w:t xml:space="preserve"> </w:t>
      </w:r>
    </w:p>
    <w:p w:rsidR="00823C0F" w:rsidRPr="001E2FD1" w:rsidRDefault="00746CFD" w:rsidP="00823C0F">
      <w:pPr>
        <w:numPr>
          <w:ilvl w:val="0"/>
          <w:numId w:val="6"/>
        </w:numPr>
        <w:tabs>
          <w:tab w:val="left" w:pos="808"/>
        </w:tabs>
        <w:spacing w:after="244" w:line="269" w:lineRule="exact"/>
        <w:ind w:left="780" w:hanging="400"/>
        <w:jc w:val="both"/>
        <w:rPr>
          <w:rFonts w:asciiTheme="minorHAnsi" w:hAnsiTheme="minorHAnsi" w:cstheme="minorHAnsi"/>
        </w:rPr>
      </w:pPr>
      <w:r w:rsidRPr="001E2FD1">
        <w:rPr>
          <w:rFonts w:asciiTheme="minorHAnsi" w:eastAsia="Times New Roman" w:hAnsiTheme="minorHAnsi" w:cstheme="minorHAnsi"/>
        </w:rPr>
        <w:t>Obec sa zaväzuje informovať o jednotlivých konaniach v zmysle stavebného zákona i iných dotknutých zákonov, ktoré sa týkajú pamätihodností (napr. záväzné stanovisko k investičnej činnosti, územné konanie, stavebné konanie, konanie o odstránení stavby) ako aj o rozhodnutiach na povolenie rozkopávky, z dôvodu ochrany prípadných archeologických nálezov.</w:t>
      </w:r>
    </w:p>
    <w:p w:rsidR="00AD3B70" w:rsidRPr="00842D7C" w:rsidRDefault="00AD3B70" w:rsidP="00AD3B70">
      <w:pPr>
        <w:numPr>
          <w:ilvl w:val="0"/>
          <w:numId w:val="6"/>
        </w:numPr>
        <w:tabs>
          <w:tab w:val="left" w:pos="808"/>
        </w:tabs>
        <w:spacing w:after="244" w:line="264" w:lineRule="exact"/>
        <w:ind w:left="780" w:hanging="400"/>
        <w:jc w:val="both"/>
        <w:rPr>
          <w:rFonts w:asciiTheme="minorHAnsi" w:hAnsiTheme="minorHAnsi" w:cstheme="minorHAnsi"/>
        </w:rPr>
      </w:pPr>
      <w:r w:rsidRPr="00842D7C">
        <w:rPr>
          <w:rFonts w:asciiTheme="minorHAnsi" w:hAnsiTheme="minorHAnsi" w:cstheme="minorHAnsi"/>
        </w:rPr>
        <w:t xml:space="preserve">Pamätihodnosti zapísané v evidencii </w:t>
      </w:r>
      <w:r w:rsidR="00746CFD">
        <w:rPr>
          <w:rFonts w:asciiTheme="minorHAnsi" w:hAnsiTheme="minorHAnsi" w:cstheme="minorHAnsi"/>
        </w:rPr>
        <w:t xml:space="preserve">pamätihodností </w:t>
      </w:r>
      <w:r w:rsidRPr="00842D7C">
        <w:rPr>
          <w:rFonts w:asciiTheme="minorHAnsi" w:hAnsiTheme="minorHAnsi" w:cstheme="minorHAnsi"/>
        </w:rPr>
        <w:t>prezentuje obec ako súčasť svojho kultúrno</w:t>
      </w:r>
      <w:r w:rsidR="00746CFD">
        <w:rPr>
          <w:rFonts w:asciiTheme="minorHAnsi" w:hAnsiTheme="minorHAnsi" w:cstheme="minorHAnsi"/>
        </w:rPr>
        <w:t>-</w:t>
      </w:r>
      <w:r w:rsidRPr="00842D7C">
        <w:rPr>
          <w:rFonts w:asciiTheme="minorHAnsi" w:hAnsiTheme="minorHAnsi" w:cstheme="minorHAnsi"/>
        </w:rPr>
        <w:softHyphen/>
        <w:t>historického dedičstva prostredníctvom informačno - propagačných materiálov obce</w:t>
      </w:r>
      <w:r>
        <w:rPr>
          <w:rFonts w:asciiTheme="minorHAnsi" w:hAnsiTheme="minorHAnsi" w:cstheme="minorHAnsi"/>
        </w:rPr>
        <w:t>,</w:t>
      </w:r>
      <w:r w:rsidRPr="00842D7C">
        <w:rPr>
          <w:rFonts w:asciiTheme="minorHAnsi" w:hAnsiTheme="minorHAnsi" w:cstheme="minorHAnsi"/>
        </w:rPr>
        <w:t xml:space="preserve"> internetovej stránky obce, tlače a pri kultúrnych a spoločenských podujatiach.</w:t>
      </w:r>
    </w:p>
    <w:p w:rsidR="00AD3B70" w:rsidRPr="00BA0F49" w:rsidRDefault="00AD3B70" w:rsidP="00AD3B70">
      <w:pPr>
        <w:numPr>
          <w:ilvl w:val="0"/>
          <w:numId w:val="6"/>
        </w:numPr>
        <w:tabs>
          <w:tab w:val="left" w:pos="808"/>
        </w:tabs>
        <w:spacing w:after="236" w:line="259" w:lineRule="exact"/>
        <w:ind w:left="780" w:hanging="400"/>
        <w:jc w:val="both"/>
        <w:rPr>
          <w:rFonts w:asciiTheme="minorHAnsi" w:hAnsiTheme="minorHAnsi" w:cstheme="minorHAnsi"/>
          <w:b/>
        </w:rPr>
      </w:pPr>
      <w:r w:rsidRPr="00BA0F49">
        <w:rPr>
          <w:rFonts w:asciiTheme="minorHAnsi" w:hAnsiTheme="minorHAnsi" w:cstheme="minorHAnsi"/>
        </w:rPr>
        <w:t>Obec spolupracuje s orgánmi štátnej správy zúčastnenými na plnení úloh na úseku ochrany pamiatkového fondu, ako aj s vedeckými a odbornými inštitúciami, nadáciami</w:t>
      </w:r>
      <w:r w:rsidR="00BA0F49" w:rsidRPr="00BA0F49">
        <w:rPr>
          <w:rFonts w:asciiTheme="minorHAnsi" w:hAnsiTheme="minorHAnsi" w:cstheme="minorHAnsi"/>
        </w:rPr>
        <w:t xml:space="preserve">, </w:t>
      </w:r>
      <w:r w:rsidRPr="00BA0F49">
        <w:rPr>
          <w:rStyle w:val="Zkladntext2Tun"/>
          <w:rFonts w:asciiTheme="minorHAnsi" w:eastAsia="Arial Unicode MS" w:hAnsiTheme="minorHAnsi" w:cstheme="minorHAnsi"/>
          <w:b w:val="0"/>
        </w:rPr>
        <w:t>občianskymi združeniami</w:t>
      </w:r>
      <w:r w:rsidR="00BA0F49" w:rsidRPr="00BA0F49">
        <w:rPr>
          <w:rStyle w:val="Zkladntext2Tun"/>
          <w:rFonts w:asciiTheme="minorHAnsi" w:eastAsia="Arial Unicode MS" w:hAnsiTheme="minorHAnsi" w:cstheme="minorHAnsi"/>
          <w:b w:val="0"/>
        </w:rPr>
        <w:t xml:space="preserve"> a ďalšími organizáciami tretieho sektora.</w:t>
      </w:r>
    </w:p>
    <w:p w:rsidR="00746CFD" w:rsidRDefault="00AD3B70" w:rsidP="00746CFD">
      <w:pPr>
        <w:numPr>
          <w:ilvl w:val="0"/>
          <w:numId w:val="6"/>
        </w:numPr>
        <w:tabs>
          <w:tab w:val="left" w:pos="813"/>
        </w:tabs>
        <w:spacing w:line="264" w:lineRule="exact"/>
        <w:ind w:left="780" w:hanging="400"/>
        <w:jc w:val="both"/>
        <w:rPr>
          <w:rFonts w:asciiTheme="minorHAnsi" w:hAnsiTheme="minorHAnsi" w:cstheme="minorHAnsi"/>
        </w:rPr>
      </w:pPr>
      <w:r w:rsidRPr="00842D7C">
        <w:rPr>
          <w:rFonts w:asciiTheme="minorHAnsi" w:hAnsiTheme="minorHAnsi" w:cstheme="minorHAnsi"/>
        </w:rPr>
        <w:t>Zápis do evidencie nehnuteľných pamätihodností alebo zrušenie zápisu v evidencii nehnuteľných pamätihodností obec oznámi vlastníkovi pamätihodnosti, krajskému pamiatkovému úradu a stavebnému úradu.</w:t>
      </w:r>
    </w:p>
    <w:p w:rsidR="0028761C" w:rsidRDefault="0028761C" w:rsidP="00746CFD">
      <w:pPr>
        <w:tabs>
          <w:tab w:val="left" w:pos="813"/>
        </w:tabs>
        <w:spacing w:line="264" w:lineRule="exact"/>
        <w:ind w:left="780"/>
        <w:jc w:val="both"/>
        <w:rPr>
          <w:rFonts w:asciiTheme="minorHAnsi" w:hAnsiTheme="minorHAnsi" w:cstheme="minorHAnsi"/>
        </w:rPr>
      </w:pPr>
    </w:p>
    <w:p w:rsidR="00AD3B70" w:rsidRPr="003E6404" w:rsidRDefault="00AD3B70" w:rsidP="00AD3B70">
      <w:pPr>
        <w:spacing w:line="240" w:lineRule="exact"/>
        <w:ind w:right="280"/>
        <w:jc w:val="center"/>
        <w:rPr>
          <w:rFonts w:asciiTheme="minorHAnsi" w:hAnsiTheme="minorHAnsi" w:cstheme="minorHAnsi"/>
          <w:b/>
        </w:rPr>
      </w:pPr>
      <w:r w:rsidRPr="003E6404">
        <w:rPr>
          <w:rFonts w:asciiTheme="minorHAnsi" w:hAnsiTheme="minorHAnsi" w:cstheme="minorHAnsi"/>
          <w:b/>
        </w:rPr>
        <w:t xml:space="preserve">ČI. </w:t>
      </w:r>
      <w:r w:rsidR="001E2FD1">
        <w:rPr>
          <w:rFonts w:asciiTheme="minorHAnsi" w:hAnsiTheme="minorHAnsi" w:cstheme="minorHAnsi"/>
          <w:b/>
        </w:rPr>
        <w:t>5</w:t>
      </w:r>
    </w:p>
    <w:p w:rsidR="00AD3B70" w:rsidRPr="003E6404" w:rsidRDefault="00AD3B70" w:rsidP="00AD3B70">
      <w:pPr>
        <w:pStyle w:val="Hlavikaalebopta0"/>
        <w:shd w:val="clear" w:color="auto" w:fill="auto"/>
        <w:spacing w:before="0" w:line="240" w:lineRule="auto"/>
        <w:rPr>
          <w:rFonts w:asciiTheme="minorHAnsi" w:hAnsiTheme="minorHAnsi" w:cstheme="minorHAnsi"/>
          <w:b/>
        </w:rPr>
      </w:pPr>
      <w:r w:rsidRPr="003E6404">
        <w:rPr>
          <w:rFonts w:asciiTheme="minorHAnsi" w:hAnsiTheme="minorHAnsi" w:cstheme="minorHAnsi"/>
          <w:b/>
        </w:rPr>
        <w:t>Práva a povinnosti vlastníka pamätihodnosti</w:t>
      </w:r>
    </w:p>
    <w:p w:rsidR="00AD3B70" w:rsidRPr="00842D7C" w:rsidRDefault="00AD3B70" w:rsidP="00AD3B70">
      <w:pPr>
        <w:tabs>
          <w:tab w:val="left" w:pos="813"/>
        </w:tabs>
        <w:spacing w:line="264" w:lineRule="exact"/>
        <w:rPr>
          <w:rFonts w:asciiTheme="minorHAnsi" w:hAnsiTheme="minorHAnsi" w:cstheme="minorHAnsi"/>
        </w:rPr>
      </w:pPr>
    </w:p>
    <w:p w:rsidR="001E2FD1" w:rsidRDefault="00AD3B70" w:rsidP="001E2FD1">
      <w:pPr>
        <w:numPr>
          <w:ilvl w:val="0"/>
          <w:numId w:val="7"/>
        </w:numPr>
        <w:tabs>
          <w:tab w:val="left" w:pos="841"/>
        </w:tabs>
        <w:spacing w:after="176" w:line="259" w:lineRule="exact"/>
        <w:ind w:left="780" w:hanging="400"/>
        <w:jc w:val="both"/>
        <w:rPr>
          <w:rFonts w:asciiTheme="minorHAnsi" w:hAnsiTheme="minorHAnsi" w:cstheme="minorHAnsi"/>
        </w:rPr>
      </w:pPr>
      <w:r w:rsidRPr="00842D7C">
        <w:rPr>
          <w:rFonts w:asciiTheme="minorHAnsi" w:hAnsiTheme="minorHAnsi" w:cstheme="minorHAnsi"/>
        </w:rPr>
        <w:t>Vlastník pamätihodnosti je povinný ochraňovať a užívať pamätihodnosť v súlade a jej pamiatkovou hodnotou, zachovávať dobrý technický prevádzkový a estetický stav, ako aj vhodný spôsob využitia jednotlivých stavieb, skupín stavieb, areálov a územia (v zmysle zákona č. 50/1976 Zb. v znení neskorších predpisov).</w:t>
      </w:r>
    </w:p>
    <w:p w:rsidR="001E2FD1" w:rsidRPr="001E2FD1" w:rsidRDefault="00AD3B70" w:rsidP="001E2FD1">
      <w:pPr>
        <w:numPr>
          <w:ilvl w:val="0"/>
          <w:numId w:val="7"/>
        </w:numPr>
        <w:tabs>
          <w:tab w:val="left" w:pos="841"/>
        </w:tabs>
        <w:spacing w:after="176" w:line="259" w:lineRule="exact"/>
        <w:ind w:left="780" w:hanging="400"/>
        <w:jc w:val="both"/>
        <w:rPr>
          <w:rFonts w:asciiTheme="minorHAnsi" w:hAnsiTheme="minorHAnsi" w:cstheme="minorHAnsi"/>
        </w:rPr>
      </w:pPr>
      <w:r w:rsidRPr="001E2FD1">
        <w:rPr>
          <w:rFonts w:asciiTheme="minorHAnsi" w:hAnsiTheme="minorHAnsi" w:cstheme="minorHAnsi"/>
        </w:rPr>
        <w:lastRenderedPageBreak/>
        <w:t>Vlastník pamätihodnosti má právo požiadať obec o poskytnutie odbornej a metodickej pomoci vo veciach ochrany pamätihodnosti.</w:t>
      </w:r>
      <w:r w:rsidR="001E2FD1" w:rsidRPr="001E2FD1">
        <w:rPr>
          <w:rFonts w:asciiTheme="minorHAnsi" w:hAnsiTheme="minorHAnsi" w:cstheme="minorHAnsi"/>
        </w:rPr>
        <w:t xml:space="preserve"> </w:t>
      </w:r>
    </w:p>
    <w:p w:rsidR="00AD3B70" w:rsidRPr="002D67C1" w:rsidRDefault="00AD3B70" w:rsidP="0028761C">
      <w:pPr>
        <w:numPr>
          <w:ilvl w:val="0"/>
          <w:numId w:val="7"/>
        </w:numPr>
        <w:tabs>
          <w:tab w:val="left" w:pos="841"/>
        </w:tabs>
        <w:spacing w:line="278" w:lineRule="exact"/>
        <w:ind w:left="783" w:hanging="403"/>
        <w:jc w:val="both"/>
        <w:rPr>
          <w:rFonts w:asciiTheme="minorHAnsi" w:hAnsiTheme="minorHAnsi" w:cstheme="minorHAnsi"/>
        </w:rPr>
      </w:pPr>
      <w:r w:rsidRPr="00842D7C">
        <w:rPr>
          <w:rFonts w:asciiTheme="minorHAnsi" w:hAnsiTheme="minorHAnsi" w:cstheme="minorHAnsi"/>
        </w:rPr>
        <w:t>Vlastník pamätihodnosti má právo na prezentáciu nehnuteľnosti v rámci evidencie pamätihodností.</w:t>
      </w:r>
      <w:r>
        <w:rPr>
          <w:rFonts w:asciiTheme="minorHAnsi" w:hAnsiTheme="minorHAnsi" w:cstheme="minorHAnsi"/>
        </w:rPr>
        <w:t xml:space="preserve"> </w:t>
      </w:r>
    </w:p>
    <w:p w:rsidR="00AD3B70" w:rsidRDefault="00AD3B70" w:rsidP="00AD3B70">
      <w:pPr>
        <w:spacing w:line="240" w:lineRule="exact"/>
        <w:ind w:right="300"/>
        <w:jc w:val="center"/>
        <w:rPr>
          <w:rFonts w:asciiTheme="minorHAnsi" w:hAnsiTheme="minorHAnsi" w:cstheme="minorHAnsi"/>
        </w:rPr>
      </w:pPr>
    </w:p>
    <w:p w:rsidR="00AD3B70" w:rsidRPr="003E6404" w:rsidRDefault="00AD3B70" w:rsidP="00AD3B70">
      <w:pPr>
        <w:spacing w:line="240" w:lineRule="exact"/>
        <w:ind w:right="300"/>
        <w:jc w:val="center"/>
        <w:rPr>
          <w:rFonts w:asciiTheme="minorHAnsi" w:hAnsiTheme="minorHAnsi" w:cstheme="minorHAnsi"/>
          <w:b/>
        </w:rPr>
      </w:pPr>
      <w:r w:rsidRPr="003E6404">
        <w:rPr>
          <w:rFonts w:asciiTheme="minorHAnsi" w:hAnsiTheme="minorHAnsi" w:cstheme="minorHAnsi"/>
          <w:b/>
        </w:rPr>
        <w:t xml:space="preserve">ČI. </w:t>
      </w:r>
      <w:r w:rsidR="001E2FD1">
        <w:rPr>
          <w:rFonts w:asciiTheme="minorHAnsi" w:hAnsiTheme="minorHAnsi" w:cstheme="minorHAnsi"/>
          <w:b/>
        </w:rPr>
        <w:t>6</w:t>
      </w:r>
    </w:p>
    <w:p w:rsidR="00AD3B70" w:rsidRPr="003E6404" w:rsidRDefault="00AD3B70" w:rsidP="00AD3B70">
      <w:pPr>
        <w:spacing w:after="219" w:line="240" w:lineRule="exact"/>
        <w:ind w:right="300"/>
        <w:jc w:val="center"/>
        <w:rPr>
          <w:rFonts w:asciiTheme="minorHAnsi" w:hAnsiTheme="minorHAnsi" w:cstheme="minorHAnsi"/>
          <w:b/>
        </w:rPr>
      </w:pPr>
      <w:r w:rsidRPr="003E6404">
        <w:rPr>
          <w:rFonts w:asciiTheme="minorHAnsi" w:hAnsiTheme="minorHAnsi" w:cstheme="minorHAnsi"/>
          <w:b/>
        </w:rPr>
        <w:t>Všeobecné podmienky</w:t>
      </w:r>
    </w:p>
    <w:p w:rsidR="00AD3B70" w:rsidRDefault="00AD3B70" w:rsidP="00AD3B70">
      <w:pPr>
        <w:numPr>
          <w:ilvl w:val="0"/>
          <w:numId w:val="8"/>
        </w:numPr>
        <w:tabs>
          <w:tab w:val="left" w:pos="841"/>
        </w:tabs>
        <w:spacing w:after="180" w:line="264" w:lineRule="exact"/>
        <w:ind w:left="880" w:hanging="500"/>
        <w:jc w:val="both"/>
        <w:rPr>
          <w:rFonts w:asciiTheme="minorHAnsi" w:hAnsiTheme="minorHAnsi" w:cstheme="minorHAnsi"/>
        </w:rPr>
      </w:pPr>
      <w:r w:rsidRPr="00842D7C">
        <w:rPr>
          <w:rFonts w:asciiTheme="minorHAnsi" w:hAnsiTheme="minorHAnsi" w:cstheme="minorHAnsi"/>
        </w:rPr>
        <w:t>Pri stavebno - technických zmenách je potrebné, aby neboli ohrozené pamiatkové hodnoty pamätihodnosti a spôsobené nepriaznivé zmeny jej stavu. V prípade zmeny, alebo nutnosti upresnenia rozsahu ochrany pamiatkových hodnôt pamätihodnosti, obec požiada o odborné stanovisko krajský pamiatkový úrad.</w:t>
      </w:r>
    </w:p>
    <w:p w:rsidR="004D5874" w:rsidRPr="00F710CE" w:rsidRDefault="00AD3B70" w:rsidP="004D5874">
      <w:pPr>
        <w:numPr>
          <w:ilvl w:val="0"/>
          <w:numId w:val="8"/>
        </w:numPr>
        <w:tabs>
          <w:tab w:val="left" w:pos="841"/>
        </w:tabs>
        <w:spacing w:after="176" w:line="269" w:lineRule="exact"/>
        <w:ind w:left="880" w:hanging="500"/>
        <w:jc w:val="both"/>
        <w:rPr>
          <w:rFonts w:asciiTheme="minorHAnsi" w:hAnsiTheme="minorHAnsi" w:cstheme="minorHAnsi"/>
        </w:rPr>
      </w:pPr>
      <w:r w:rsidRPr="00F710CE">
        <w:rPr>
          <w:rFonts w:asciiTheme="minorHAnsi" w:hAnsiTheme="minorHAnsi" w:cstheme="minorHAnsi"/>
        </w:rPr>
        <w:t xml:space="preserve">Na pamätihodnosť </w:t>
      </w:r>
      <w:r w:rsidR="008E22E7" w:rsidRPr="00F710CE">
        <w:rPr>
          <w:rFonts w:asciiTheme="minorHAnsi" w:hAnsiTheme="minorHAnsi" w:cstheme="minorHAnsi"/>
        </w:rPr>
        <w:t xml:space="preserve">alebo v jej blízkosti (10 m) </w:t>
      </w:r>
      <w:r w:rsidRPr="00F710CE">
        <w:rPr>
          <w:rFonts w:asciiTheme="minorHAnsi" w:hAnsiTheme="minorHAnsi" w:cstheme="minorHAnsi"/>
        </w:rPr>
        <w:t>je možné umiestniť reklamné, informačné</w:t>
      </w:r>
      <w:r w:rsidR="004D5874" w:rsidRPr="00F710CE">
        <w:rPr>
          <w:rFonts w:asciiTheme="minorHAnsi" w:hAnsiTheme="minorHAnsi" w:cstheme="minorHAnsi"/>
        </w:rPr>
        <w:t>, propagačné</w:t>
      </w:r>
      <w:r w:rsidRPr="00F710CE">
        <w:rPr>
          <w:rFonts w:asciiTheme="minorHAnsi" w:hAnsiTheme="minorHAnsi" w:cstheme="minorHAnsi"/>
        </w:rPr>
        <w:t xml:space="preserve"> zariadenie, oznam alebo akékoľvek technické zariadenie len na základe </w:t>
      </w:r>
      <w:r w:rsidR="003E6404" w:rsidRPr="00F710CE">
        <w:rPr>
          <w:rFonts w:asciiTheme="minorHAnsi" w:hAnsiTheme="minorHAnsi" w:cstheme="minorHAnsi"/>
        </w:rPr>
        <w:t>povolenia obce</w:t>
      </w:r>
      <w:r w:rsidR="00F710CE" w:rsidRPr="00F710CE">
        <w:rPr>
          <w:rFonts w:asciiTheme="minorHAnsi" w:hAnsiTheme="minorHAnsi" w:cstheme="minorHAnsi"/>
        </w:rPr>
        <w:t xml:space="preserve">, </w:t>
      </w:r>
      <w:r w:rsidR="0028761C">
        <w:rPr>
          <w:rFonts w:asciiTheme="minorHAnsi" w:hAnsiTheme="minorHAnsi" w:cstheme="minorHAnsi"/>
        </w:rPr>
        <w:t>prípadne v sporných veciach k</w:t>
      </w:r>
      <w:r w:rsidR="00F710CE" w:rsidRPr="00F710CE">
        <w:rPr>
          <w:rFonts w:asciiTheme="minorHAnsi" w:hAnsiTheme="minorHAnsi" w:cstheme="minorHAnsi"/>
        </w:rPr>
        <w:t xml:space="preserve">rajského pamiatkového úradu. </w:t>
      </w:r>
      <w:r w:rsidR="003E6404" w:rsidRPr="00F710CE">
        <w:rPr>
          <w:rFonts w:asciiTheme="minorHAnsi" w:eastAsia="Times New Roman" w:hAnsiTheme="minorHAnsi" w:cstheme="minorHAnsi"/>
        </w:rPr>
        <w:t xml:space="preserve">Pri vydávaní povolenia obec postupuje v zmysle príslušných ustanovení </w:t>
      </w:r>
      <w:r w:rsidR="003E6404" w:rsidRPr="00F710CE">
        <w:rPr>
          <w:rFonts w:asciiTheme="minorHAnsi" w:hAnsiTheme="minorHAnsi" w:cstheme="minorHAnsi"/>
          <w:color w:val="auto"/>
        </w:rPr>
        <w:t xml:space="preserve">zákona č. 50/1976 Zb. o </w:t>
      </w:r>
      <w:r w:rsidR="003E6404" w:rsidRPr="00F710CE">
        <w:rPr>
          <w:rStyle w:val="st"/>
          <w:rFonts w:asciiTheme="minorHAnsi" w:hAnsiTheme="minorHAnsi" w:cstheme="minorHAnsi"/>
          <w:color w:val="auto"/>
        </w:rPr>
        <w:t xml:space="preserve">územnom plánovaní a </w:t>
      </w:r>
      <w:r w:rsidR="003E6404" w:rsidRPr="00F710CE">
        <w:rPr>
          <w:rStyle w:val="Zvraznenie"/>
          <w:rFonts w:asciiTheme="minorHAnsi" w:hAnsiTheme="minorHAnsi" w:cstheme="minorHAnsi"/>
          <w:b w:val="0"/>
          <w:color w:val="auto"/>
        </w:rPr>
        <w:t>stavebnom</w:t>
      </w:r>
      <w:r w:rsidR="003E6404" w:rsidRPr="00F710CE">
        <w:rPr>
          <w:rStyle w:val="st"/>
          <w:rFonts w:asciiTheme="minorHAnsi" w:hAnsiTheme="minorHAnsi" w:cstheme="minorHAnsi"/>
          <w:color w:val="auto"/>
        </w:rPr>
        <w:t xml:space="preserve"> poriadku (</w:t>
      </w:r>
      <w:r w:rsidR="003E6404" w:rsidRPr="00F710CE">
        <w:rPr>
          <w:rStyle w:val="Zvraznenie"/>
          <w:rFonts w:asciiTheme="minorHAnsi" w:hAnsiTheme="minorHAnsi" w:cstheme="minorHAnsi"/>
          <w:b w:val="0"/>
          <w:color w:val="auto"/>
        </w:rPr>
        <w:t>stavebný zákon</w:t>
      </w:r>
      <w:r w:rsidR="003E6404" w:rsidRPr="00F710CE">
        <w:rPr>
          <w:rStyle w:val="st"/>
          <w:rFonts w:asciiTheme="minorHAnsi" w:hAnsiTheme="minorHAnsi" w:cstheme="minorHAnsi"/>
          <w:color w:val="auto"/>
        </w:rPr>
        <w:t>)</w:t>
      </w:r>
      <w:r w:rsidR="003E6404" w:rsidRPr="00F710CE">
        <w:rPr>
          <w:rFonts w:asciiTheme="minorHAnsi" w:hAnsiTheme="minorHAnsi" w:cstheme="minorHAnsi"/>
          <w:color w:val="auto"/>
        </w:rPr>
        <w:t xml:space="preserve"> v znení neskorších predpisov</w:t>
      </w:r>
      <w:r w:rsidR="003E6404" w:rsidRPr="00F710CE">
        <w:rPr>
          <w:rFonts w:asciiTheme="minorHAnsi" w:eastAsia="Times New Roman" w:hAnsiTheme="minorHAnsi" w:cstheme="minorHAnsi"/>
        </w:rPr>
        <w:t xml:space="preserve"> (§ 71 ods. 1 písm. c/ a nasl.).</w:t>
      </w:r>
      <w:r w:rsidR="004D5874" w:rsidRPr="00F710CE">
        <w:rPr>
          <w:rFonts w:asciiTheme="minorHAnsi" w:hAnsiTheme="minorHAnsi" w:cstheme="minorHAnsi"/>
        </w:rPr>
        <w:t xml:space="preserve"> </w:t>
      </w:r>
      <w:r w:rsidR="004D5874" w:rsidRPr="00F710CE">
        <w:rPr>
          <w:rFonts w:asciiTheme="minorHAnsi" w:eastAsia="Times New Roman" w:hAnsiTheme="minorHAnsi" w:cstheme="minorHAnsi"/>
        </w:rPr>
        <w:t xml:space="preserve">Povolenie sa nevyžaduje pri označeniach budov štátnych orgánov, pri návestiach v záujme verejnej bezpečnosti a poriadku, pri uličných, požiarnych, dopravných, vodohospodárskych a opisných značkách, pri označení geodetických bodov a poštových schránok. Povolenie sa nevyžaduje ani pri označeniach budov, pokiaľ nie sú reklamným zariadením (§ 71 ods. 3 stavebného zákona). V tomto prípade však vlastník pamätihodnosti, resp. fyzická alebo právnická osoba, ktorá má dohodu s vlastníkom (ďalej len „vlastník“), musí rešpektovať pri umiestňovaní tohto zariadenia historickú hodnotu pamätihodnosti. Umiestnenie oznamu alebo technického zariadenia oznámi vlastník obci písomne. V tomto prípade je obec oprávnená upozorniť vlastníka pamätihodnosti na rešpektovanie historickej hodnoty pamätihodnosti. </w:t>
      </w:r>
    </w:p>
    <w:p w:rsidR="00AD3B70" w:rsidRDefault="00AD3B70" w:rsidP="0028761C">
      <w:pPr>
        <w:numPr>
          <w:ilvl w:val="0"/>
          <w:numId w:val="8"/>
        </w:numPr>
        <w:tabs>
          <w:tab w:val="left" w:pos="841"/>
        </w:tabs>
        <w:spacing w:after="539" w:line="274" w:lineRule="exact"/>
        <w:ind w:left="879" w:hanging="499"/>
        <w:jc w:val="both"/>
        <w:rPr>
          <w:rFonts w:asciiTheme="minorHAnsi" w:hAnsiTheme="minorHAnsi" w:cstheme="minorHAnsi"/>
        </w:rPr>
      </w:pPr>
      <w:r w:rsidRPr="00842D7C">
        <w:rPr>
          <w:rFonts w:asciiTheme="minorHAnsi" w:hAnsiTheme="minorHAnsi" w:cstheme="minorHAnsi"/>
        </w:rPr>
        <w:t>Evidencia pamätihodností je podklad</w:t>
      </w:r>
      <w:r w:rsidR="00823C0F">
        <w:rPr>
          <w:rFonts w:asciiTheme="minorHAnsi" w:hAnsiTheme="minorHAnsi" w:cstheme="minorHAnsi"/>
        </w:rPr>
        <w:t>om</w:t>
      </w:r>
      <w:r w:rsidRPr="00842D7C">
        <w:rPr>
          <w:rFonts w:asciiTheme="minorHAnsi" w:hAnsiTheme="minorHAnsi" w:cstheme="minorHAnsi"/>
        </w:rPr>
        <w:t xml:space="preserve"> pre priemet kultúrn</w:t>
      </w:r>
      <w:r w:rsidR="00823C0F">
        <w:rPr>
          <w:rFonts w:asciiTheme="minorHAnsi" w:hAnsiTheme="minorHAnsi" w:cstheme="minorHAnsi"/>
        </w:rPr>
        <w:t>o</w:t>
      </w:r>
      <w:r w:rsidRPr="00842D7C">
        <w:rPr>
          <w:rFonts w:asciiTheme="minorHAnsi" w:hAnsiTheme="minorHAnsi" w:cstheme="minorHAnsi"/>
        </w:rPr>
        <w:t xml:space="preserve"> - historických hodnôt do územno - plánovacej dokumentácie.</w:t>
      </w:r>
    </w:p>
    <w:p w:rsidR="005809C4" w:rsidRPr="007D23C9" w:rsidRDefault="001E2FD1" w:rsidP="00842D7C">
      <w:pPr>
        <w:keepNext/>
        <w:keepLines/>
        <w:ind w:left="2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ŠTVRTÁ</w:t>
      </w:r>
      <w:r w:rsidR="005809C4" w:rsidRPr="007D23C9">
        <w:rPr>
          <w:rFonts w:asciiTheme="minorHAnsi" w:hAnsiTheme="minorHAnsi" w:cstheme="minorHAnsi"/>
          <w:b/>
        </w:rPr>
        <w:t xml:space="preserve"> ČASŤ</w:t>
      </w:r>
      <w:bookmarkEnd w:id="3"/>
    </w:p>
    <w:p w:rsidR="005809C4" w:rsidRPr="007D23C9" w:rsidRDefault="005809C4" w:rsidP="00842D7C">
      <w:pPr>
        <w:keepNext/>
        <w:keepLines/>
        <w:ind w:left="23"/>
        <w:jc w:val="center"/>
        <w:rPr>
          <w:rFonts w:asciiTheme="minorHAnsi" w:hAnsiTheme="minorHAnsi" w:cstheme="minorHAnsi"/>
          <w:b/>
        </w:rPr>
      </w:pPr>
      <w:bookmarkStart w:id="5" w:name="bookmark4"/>
      <w:r w:rsidRPr="007D23C9">
        <w:rPr>
          <w:rFonts w:asciiTheme="minorHAnsi" w:hAnsiTheme="minorHAnsi" w:cstheme="minorHAnsi"/>
          <w:b/>
        </w:rPr>
        <w:t>POSTUP PRI ZÁPISE DO EVIDENCIE PAMÄTIHODNOSTÍ</w:t>
      </w:r>
      <w:bookmarkEnd w:id="5"/>
    </w:p>
    <w:p w:rsidR="00842D7C" w:rsidRDefault="00842D7C" w:rsidP="005809C4">
      <w:pPr>
        <w:spacing w:line="240" w:lineRule="exact"/>
        <w:ind w:right="380"/>
        <w:jc w:val="center"/>
        <w:rPr>
          <w:rFonts w:asciiTheme="minorHAnsi" w:hAnsiTheme="minorHAnsi" w:cstheme="minorHAnsi"/>
        </w:rPr>
      </w:pPr>
    </w:p>
    <w:p w:rsidR="005809C4" w:rsidRPr="00593C70" w:rsidRDefault="005809C4" w:rsidP="005809C4">
      <w:pPr>
        <w:spacing w:line="240" w:lineRule="exact"/>
        <w:ind w:right="380"/>
        <w:jc w:val="center"/>
        <w:rPr>
          <w:rFonts w:asciiTheme="minorHAnsi" w:hAnsiTheme="minorHAnsi" w:cstheme="minorHAnsi"/>
          <w:b/>
        </w:rPr>
      </w:pPr>
      <w:r w:rsidRPr="00593C70">
        <w:rPr>
          <w:rFonts w:asciiTheme="minorHAnsi" w:hAnsiTheme="minorHAnsi" w:cstheme="minorHAnsi"/>
          <w:b/>
        </w:rPr>
        <w:t xml:space="preserve">ČI. </w:t>
      </w:r>
      <w:r w:rsidR="006444E6">
        <w:rPr>
          <w:rFonts w:asciiTheme="minorHAnsi" w:hAnsiTheme="minorHAnsi" w:cstheme="minorHAnsi"/>
          <w:b/>
        </w:rPr>
        <w:t>7</w:t>
      </w:r>
    </w:p>
    <w:p w:rsidR="005809C4" w:rsidRPr="00593C70" w:rsidRDefault="005809C4" w:rsidP="00842D7C">
      <w:pPr>
        <w:spacing w:after="240" w:line="240" w:lineRule="exact"/>
        <w:ind w:left="23"/>
        <w:jc w:val="center"/>
        <w:rPr>
          <w:rFonts w:asciiTheme="minorHAnsi" w:hAnsiTheme="minorHAnsi" w:cstheme="minorHAnsi"/>
          <w:b/>
        </w:rPr>
      </w:pPr>
      <w:r w:rsidRPr="00593C70">
        <w:rPr>
          <w:rFonts w:asciiTheme="minorHAnsi" w:hAnsiTheme="minorHAnsi" w:cstheme="minorHAnsi"/>
          <w:b/>
        </w:rPr>
        <w:t xml:space="preserve">Predkladanie </w:t>
      </w:r>
      <w:r w:rsidR="0028761C">
        <w:rPr>
          <w:rFonts w:asciiTheme="minorHAnsi" w:hAnsiTheme="minorHAnsi" w:cstheme="minorHAnsi"/>
          <w:b/>
        </w:rPr>
        <w:t xml:space="preserve">a schválenie </w:t>
      </w:r>
      <w:r w:rsidRPr="00593C70">
        <w:rPr>
          <w:rFonts w:asciiTheme="minorHAnsi" w:hAnsiTheme="minorHAnsi" w:cstheme="minorHAnsi"/>
          <w:b/>
        </w:rPr>
        <w:t>návrhov</w:t>
      </w:r>
    </w:p>
    <w:p w:rsidR="008E22E7" w:rsidRPr="006444E6" w:rsidRDefault="008E22E7" w:rsidP="008E22E7">
      <w:pPr>
        <w:numPr>
          <w:ilvl w:val="0"/>
          <w:numId w:val="3"/>
        </w:numPr>
        <w:tabs>
          <w:tab w:val="left" w:pos="845"/>
        </w:tabs>
        <w:spacing w:after="248" w:line="269" w:lineRule="exact"/>
        <w:ind w:left="820" w:hanging="4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Návrh</w:t>
      </w:r>
      <w:r w:rsidR="005809C4" w:rsidRPr="003F4BA2">
        <w:rPr>
          <w:rFonts w:asciiTheme="minorHAnsi" w:hAnsiTheme="minorHAnsi" w:cstheme="minorHAnsi"/>
        </w:rPr>
        <w:t xml:space="preserve"> doplnkov a zmien evidencie pamätihodností </w:t>
      </w:r>
      <w:r w:rsidR="00524BBA" w:rsidRPr="006444E6">
        <w:rPr>
          <w:rFonts w:asciiTheme="minorHAnsi" w:hAnsiTheme="minorHAnsi" w:cstheme="minorHAnsi"/>
        </w:rPr>
        <w:t>môže</w:t>
      </w:r>
      <w:r w:rsidR="00524BBA">
        <w:rPr>
          <w:rFonts w:asciiTheme="minorHAnsi" w:hAnsiTheme="minorHAnsi" w:cstheme="minorHAnsi"/>
        </w:rPr>
        <w:t xml:space="preserve"> Obecnému úradu </w:t>
      </w:r>
      <w:r w:rsidR="00524BBA" w:rsidRPr="003F4BA2">
        <w:rPr>
          <w:rFonts w:asciiTheme="minorHAnsi" w:hAnsiTheme="minorHAnsi" w:cstheme="minorHAnsi"/>
        </w:rPr>
        <w:t xml:space="preserve">v </w:t>
      </w:r>
      <w:r w:rsidR="00524BBA" w:rsidRPr="003F4BA2">
        <w:rPr>
          <w:rFonts w:asciiTheme="minorHAnsi" w:hAnsiTheme="minorHAnsi" w:cstheme="minorHAnsi"/>
          <w:color w:val="76923C" w:themeColor="accent3" w:themeShade="BF"/>
        </w:rPr>
        <w:t>XY</w:t>
      </w:r>
      <w:r w:rsidR="00524BBA" w:rsidRPr="003F4BA2">
        <w:rPr>
          <w:rFonts w:asciiTheme="minorHAnsi" w:hAnsiTheme="minorHAnsi" w:cstheme="minorHAnsi"/>
        </w:rPr>
        <w:t xml:space="preserve"> (ďalej len „Oc</w:t>
      </w:r>
      <w:r w:rsidR="00524BBA">
        <w:rPr>
          <w:rFonts w:asciiTheme="minorHAnsi" w:hAnsiTheme="minorHAnsi" w:cstheme="minorHAnsi"/>
        </w:rPr>
        <w:t>U")</w:t>
      </w:r>
      <w:r w:rsidR="00524BBA" w:rsidRPr="008E22E7">
        <w:rPr>
          <w:rFonts w:asciiTheme="minorHAnsi" w:hAnsiTheme="minorHAnsi" w:cstheme="minorHAnsi"/>
        </w:rPr>
        <w:t xml:space="preserve"> </w:t>
      </w:r>
      <w:r w:rsidR="00524BBA" w:rsidRPr="006444E6">
        <w:rPr>
          <w:rFonts w:ascii="Calibri" w:hAnsi="Calibri" w:cs="Calibri"/>
        </w:rPr>
        <w:t>predložiť</w:t>
      </w:r>
      <w:r w:rsidR="00524BBA">
        <w:rPr>
          <w:rFonts w:ascii="Calibri" w:hAnsi="Calibri" w:cs="Calibri"/>
        </w:rPr>
        <w:t xml:space="preserve"> v písomnej podobe</w:t>
      </w:r>
      <w:r w:rsidR="00524BBA" w:rsidRPr="006444E6">
        <w:rPr>
          <w:rFonts w:ascii="Calibri" w:hAnsi="Calibri" w:cs="Calibri"/>
        </w:rPr>
        <w:t xml:space="preserve"> akákoľvek fyzická alebo právnická osoba</w:t>
      </w:r>
      <w:r w:rsidR="00524BBA" w:rsidRPr="006444E6">
        <w:rPr>
          <w:rFonts w:asciiTheme="minorHAnsi" w:hAnsiTheme="minorHAnsi" w:cstheme="minorHAnsi"/>
        </w:rPr>
        <w:t>.</w:t>
      </w:r>
      <w:r w:rsidR="00524BBA">
        <w:rPr>
          <w:rFonts w:asciiTheme="minorHAnsi" w:hAnsiTheme="minorHAnsi" w:cstheme="minorHAnsi"/>
        </w:rPr>
        <w:t xml:space="preserve"> </w:t>
      </w:r>
    </w:p>
    <w:p w:rsidR="000C7889" w:rsidRDefault="0028761C" w:rsidP="000C7889">
      <w:pPr>
        <w:numPr>
          <w:ilvl w:val="0"/>
          <w:numId w:val="3"/>
        </w:numPr>
        <w:tabs>
          <w:tab w:val="left" w:pos="845"/>
        </w:tabs>
        <w:spacing w:after="236" w:line="269" w:lineRule="exact"/>
        <w:ind w:left="820" w:hanging="400"/>
        <w:jc w:val="both"/>
        <w:rPr>
          <w:rFonts w:asciiTheme="minorHAnsi" w:hAnsiTheme="minorHAnsi" w:cstheme="minorHAnsi"/>
        </w:rPr>
      </w:pPr>
      <w:r w:rsidRPr="00842D7C">
        <w:rPr>
          <w:rFonts w:asciiTheme="minorHAnsi" w:hAnsiTheme="minorHAnsi" w:cstheme="minorHAnsi"/>
        </w:rPr>
        <w:t xml:space="preserve">Spracovateľ </w:t>
      </w:r>
      <w:r>
        <w:rPr>
          <w:rFonts w:asciiTheme="minorHAnsi" w:hAnsiTheme="minorHAnsi" w:cstheme="minorHAnsi"/>
        </w:rPr>
        <w:t xml:space="preserve">(OcU) </w:t>
      </w:r>
      <w:r w:rsidRPr="00842D7C">
        <w:rPr>
          <w:rFonts w:asciiTheme="minorHAnsi" w:hAnsiTheme="minorHAnsi" w:cstheme="minorHAnsi"/>
        </w:rPr>
        <w:t xml:space="preserve">predloží návrh doplnkov a zmien evidencie pamätihodností na prerokovanie a posúdenie príslušnej komisii Obecného zastupiteľstva </w:t>
      </w:r>
      <w:r>
        <w:rPr>
          <w:rFonts w:asciiTheme="minorHAnsi" w:hAnsiTheme="minorHAnsi" w:cstheme="minorHAnsi"/>
        </w:rPr>
        <w:t>o</w:t>
      </w:r>
      <w:r w:rsidRPr="00842D7C">
        <w:rPr>
          <w:rFonts w:asciiTheme="minorHAnsi" w:hAnsiTheme="minorHAnsi" w:cstheme="minorHAnsi"/>
        </w:rPr>
        <w:t xml:space="preserve">bce </w:t>
      </w:r>
      <w:r w:rsidRPr="00421821">
        <w:rPr>
          <w:rFonts w:asciiTheme="minorHAnsi" w:hAnsiTheme="minorHAnsi" w:cstheme="minorHAnsi"/>
          <w:color w:val="76923C" w:themeColor="accent3" w:themeShade="BF"/>
        </w:rPr>
        <w:t>XY</w:t>
      </w:r>
      <w:r>
        <w:rPr>
          <w:rFonts w:asciiTheme="minorHAnsi" w:hAnsiTheme="minorHAnsi" w:cstheme="minorHAnsi"/>
        </w:rPr>
        <w:t xml:space="preserve"> (ak relevantné). P</w:t>
      </w:r>
      <w:r w:rsidRPr="00F710CE">
        <w:rPr>
          <w:rFonts w:asciiTheme="minorHAnsi" w:hAnsiTheme="minorHAnsi" w:cstheme="minorHAnsi"/>
        </w:rPr>
        <w:t>rípadne v sporných veciach</w:t>
      </w:r>
      <w:r>
        <w:rPr>
          <w:rFonts w:asciiTheme="minorHAnsi" w:hAnsiTheme="minorHAnsi" w:cstheme="minorHAnsi"/>
        </w:rPr>
        <w:t xml:space="preserve"> návrh predloží </w:t>
      </w:r>
      <w:r w:rsidR="005809C4" w:rsidRPr="0028761C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vyjadrenie k</w:t>
      </w:r>
      <w:r w:rsidR="005809C4" w:rsidRPr="0028761C">
        <w:rPr>
          <w:rFonts w:asciiTheme="minorHAnsi" w:hAnsiTheme="minorHAnsi" w:cstheme="minorHAnsi"/>
        </w:rPr>
        <w:t>rajskému pamiatkovému úradu. Ak ide o nehnuteľné veci, predloží návrh na vyjadrenie aj stavebnému úradu.</w:t>
      </w:r>
      <w:r w:rsidR="006444E6" w:rsidRPr="0028761C">
        <w:rPr>
          <w:rFonts w:asciiTheme="minorHAnsi" w:hAnsiTheme="minorHAnsi" w:cstheme="minorHAnsi"/>
        </w:rPr>
        <w:t xml:space="preserve"> Po získaní </w:t>
      </w:r>
      <w:r>
        <w:rPr>
          <w:rFonts w:asciiTheme="minorHAnsi" w:hAnsiTheme="minorHAnsi" w:cstheme="minorHAnsi"/>
        </w:rPr>
        <w:t>stanovísk</w:t>
      </w:r>
      <w:r w:rsidR="006444E6" w:rsidRPr="0028761C">
        <w:rPr>
          <w:rFonts w:asciiTheme="minorHAnsi" w:hAnsiTheme="minorHAnsi" w:cstheme="minorHAnsi"/>
        </w:rPr>
        <w:t xml:space="preserve"> je návrh predložený na prerokovanie a rozhodnutie do Obecného zastupiteľstva v </w:t>
      </w:r>
      <w:r w:rsidR="006444E6" w:rsidRPr="0028761C">
        <w:rPr>
          <w:rFonts w:asciiTheme="minorHAnsi" w:hAnsiTheme="minorHAnsi" w:cstheme="minorHAnsi"/>
          <w:color w:val="76923C" w:themeColor="accent3" w:themeShade="BF"/>
        </w:rPr>
        <w:t>XY</w:t>
      </w:r>
      <w:r w:rsidRPr="0028761C">
        <w:rPr>
          <w:rFonts w:asciiTheme="minorHAnsi" w:hAnsiTheme="minorHAnsi" w:cstheme="minorHAnsi"/>
        </w:rPr>
        <w:t xml:space="preserve"> </w:t>
      </w:r>
      <w:r w:rsidRPr="00842D7C">
        <w:rPr>
          <w:rFonts w:asciiTheme="minorHAnsi" w:hAnsiTheme="minorHAnsi" w:cstheme="minorHAnsi"/>
        </w:rPr>
        <w:t>ako zmena tohto VZN</w:t>
      </w:r>
      <w:r w:rsidR="000C7889">
        <w:rPr>
          <w:rFonts w:asciiTheme="minorHAnsi" w:hAnsiTheme="minorHAnsi" w:cstheme="minorHAnsi"/>
        </w:rPr>
        <w:t>, resp. jej prílohy.</w:t>
      </w:r>
    </w:p>
    <w:p w:rsidR="000C7889" w:rsidRDefault="000C7889" w:rsidP="000C7889">
      <w:pPr>
        <w:tabs>
          <w:tab w:val="left" w:pos="845"/>
        </w:tabs>
        <w:spacing w:after="236" w:line="269" w:lineRule="exact"/>
        <w:ind w:left="820"/>
        <w:jc w:val="both"/>
        <w:rPr>
          <w:rFonts w:asciiTheme="minorHAnsi" w:hAnsiTheme="minorHAnsi" w:cstheme="minorHAnsi"/>
        </w:rPr>
      </w:pPr>
    </w:p>
    <w:p w:rsidR="00842D7C" w:rsidRPr="00E00DAA" w:rsidRDefault="005809C4" w:rsidP="000C7889">
      <w:pPr>
        <w:numPr>
          <w:ilvl w:val="0"/>
          <w:numId w:val="3"/>
        </w:numPr>
        <w:tabs>
          <w:tab w:val="left" w:pos="845"/>
        </w:tabs>
        <w:spacing w:after="236" w:line="269" w:lineRule="exact"/>
        <w:ind w:left="820" w:hanging="400"/>
        <w:jc w:val="both"/>
        <w:rPr>
          <w:rFonts w:asciiTheme="minorHAnsi" w:hAnsiTheme="minorHAnsi" w:cstheme="minorHAnsi"/>
        </w:rPr>
      </w:pPr>
      <w:r w:rsidRPr="00E00DAA">
        <w:rPr>
          <w:rFonts w:asciiTheme="minorHAnsi" w:hAnsiTheme="minorHAnsi" w:cstheme="minorHAnsi"/>
        </w:rPr>
        <w:lastRenderedPageBreak/>
        <w:t>Doplnky a zmeny evidencie pamätihodn</w:t>
      </w:r>
      <w:r w:rsidR="006444E6" w:rsidRPr="00E00DAA">
        <w:rPr>
          <w:rFonts w:asciiTheme="minorHAnsi" w:hAnsiTheme="minorHAnsi" w:cstheme="minorHAnsi"/>
        </w:rPr>
        <w:t xml:space="preserve">ostí budú predkladané </w:t>
      </w:r>
      <w:r w:rsidR="000C7889" w:rsidRPr="00E00DAA">
        <w:rPr>
          <w:rFonts w:asciiTheme="minorHAnsi" w:hAnsiTheme="minorHAnsi" w:cstheme="minorHAnsi"/>
        </w:rPr>
        <w:t xml:space="preserve">Obecnému zastupiteľstvu </w:t>
      </w:r>
      <w:r w:rsidR="002C11A9" w:rsidRPr="00E00DAA">
        <w:rPr>
          <w:rFonts w:asciiTheme="minorHAnsi" w:hAnsiTheme="minorHAnsi" w:cstheme="minorHAnsi"/>
        </w:rPr>
        <w:t>maximálne</w:t>
      </w:r>
      <w:r w:rsidR="00524BBA" w:rsidRPr="00E00DAA">
        <w:rPr>
          <w:rFonts w:asciiTheme="minorHAnsi" w:hAnsiTheme="minorHAnsi" w:cstheme="minorHAnsi"/>
        </w:rPr>
        <w:t xml:space="preserve"> </w:t>
      </w:r>
      <w:r w:rsidR="006444E6" w:rsidRPr="00E00DAA">
        <w:rPr>
          <w:rFonts w:asciiTheme="minorHAnsi" w:hAnsiTheme="minorHAnsi" w:cstheme="minorHAnsi"/>
        </w:rPr>
        <w:t>1x ročne</w:t>
      </w:r>
      <w:r w:rsidRPr="00E00DAA">
        <w:rPr>
          <w:rFonts w:asciiTheme="minorHAnsi" w:hAnsiTheme="minorHAnsi" w:cstheme="minorHAnsi"/>
        </w:rPr>
        <w:t>.</w:t>
      </w:r>
    </w:p>
    <w:p w:rsidR="0028761C" w:rsidRPr="00842D7C" w:rsidRDefault="0028761C" w:rsidP="0028761C">
      <w:pPr>
        <w:tabs>
          <w:tab w:val="left" w:pos="845"/>
        </w:tabs>
        <w:spacing w:line="283" w:lineRule="exact"/>
        <w:ind w:left="823"/>
        <w:jc w:val="both"/>
        <w:rPr>
          <w:rFonts w:asciiTheme="minorHAnsi" w:hAnsiTheme="minorHAnsi" w:cstheme="minorHAnsi"/>
        </w:rPr>
      </w:pPr>
    </w:p>
    <w:p w:rsidR="00842D7C" w:rsidRPr="006444E6" w:rsidRDefault="00842D7C" w:rsidP="00842D7C">
      <w:pPr>
        <w:pStyle w:val="Hlavikaalebopta0"/>
        <w:shd w:val="clear" w:color="auto" w:fill="auto"/>
        <w:spacing w:before="0" w:line="240" w:lineRule="auto"/>
        <w:rPr>
          <w:rFonts w:asciiTheme="minorHAnsi" w:hAnsiTheme="minorHAnsi" w:cstheme="minorHAnsi"/>
          <w:b/>
        </w:rPr>
      </w:pPr>
      <w:r w:rsidRPr="006444E6">
        <w:rPr>
          <w:rStyle w:val="Hlavikaalebopta2"/>
          <w:rFonts w:asciiTheme="minorHAnsi" w:hAnsiTheme="minorHAnsi" w:cstheme="minorHAnsi"/>
          <w:sz w:val="24"/>
          <w:szCs w:val="24"/>
        </w:rPr>
        <w:t xml:space="preserve">ČI. </w:t>
      </w:r>
      <w:r w:rsidR="000C7889">
        <w:rPr>
          <w:rStyle w:val="Hlavikaalebopta2"/>
          <w:rFonts w:asciiTheme="minorHAnsi" w:hAnsiTheme="minorHAnsi" w:cstheme="minorHAnsi"/>
          <w:sz w:val="24"/>
          <w:szCs w:val="24"/>
        </w:rPr>
        <w:t>8</w:t>
      </w:r>
    </w:p>
    <w:p w:rsidR="00842D7C" w:rsidRPr="006444E6" w:rsidRDefault="00842D7C" w:rsidP="00842D7C">
      <w:pPr>
        <w:pStyle w:val="Hlavikaalebopta0"/>
        <w:shd w:val="clear" w:color="auto" w:fill="auto"/>
        <w:spacing w:before="0" w:after="240" w:line="240" w:lineRule="auto"/>
        <w:rPr>
          <w:rFonts w:asciiTheme="minorHAnsi" w:hAnsiTheme="minorHAnsi" w:cstheme="minorHAnsi"/>
          <w:b/>
        </w:rPr>
      </w:pPr>
      <w:r w:rsidRPr="006444E6">
        <w:rPr>
          <w:rFonts w:asciiTheme="minorHAnsi" w:hAnsiTheme="minorHAnsi" w:cstheme="minorHAnsi"/>
          <w:b/>
        </w:rPr>
        <w:t>Zrušenie zápisu v evidencii pamätihodností</w:t>
      </w:r>
    </w:p>
    <w:p w:rsidR="005809C4" w:rsidRDefault="005809C4" w:rsidP="005809C4">
      <w:pPr>
        <w:numPr>
          <w:ilvl w:val="0"/>
          <w:numId w:val="5"/>
        </w:numPr>
        <w:tabs>
          <w:tab w:val="left" w:pos="807"/>
        </w:tabs>
        <w:spacing w:line="269" w:lineRule="exact"/>
        <w:ind w:left="780" w:hanging="400"/>
        <w:jc w:val="both"/>
        <w:rPr>
          <w:rFonts w:asciiTheme="minorHAnsi" w:hAnsiTheme="minorHAnsi" w:cstheme="minorHAnsi"/>
        </w:rPr>
      </w:pPr>
      <w:r w:rsidRPr="00842D7C">
        <w:rPr>
          <w:rFonts w:asciiTheme="minorHAnsi" w:hAnsiTheme="minorHAnsi" w:cstheme="minorHAnsi"/>
        </w:rPr>
        <w:t xml:space="preserve">Ak nastanú nové skutočnosti, môže </w:t>
      </w:r>
      <w:r w:rsidR="006444E6">
        <w:rPr>
          <w:rFonts w:asciiTheme="minorHAnsi" w:hAnsiTheme="minorHAnsi" w:cstheme="minorHAnsi"/>
        </w:rPr>
        <w:t>Obecné zastupiteľstvo</w:t>
      </w:r>
      <w:r w:rsidRPr="00842D7C">
        <w:rPr>
          <w:rFonts w:asciiTheme="minorHAnsi" w:hAnsiTheme="minorHAnsi" w:cstheme="minorHAnsi"/>
        </w:rPr>
        <w:t xml:space="preserve"> zrušiť zápis pamätihodnosti v evidencii pamätihodností Obce </w:t>
      </w:r>
      <w:r w:rsidR="002D67C1" w:rsidRPr="00421821">
        <w:rPr>
          <w:rFonts w:asciiTheme="minorHAnsi" w:hAnsiTheme="minorHAnsi" w:cstheme="minorHAnsi"/>
          <w:color w:val="76923C" w:themeColor="accent3" w:themeShade="BF"/>
        </w:rPr>
        <w:t>XY</w:t>
      </w:r>
      <w:r w:rsidRPr="00842D7C">
        <w:rPr>
          <w:rFonts w:asciiTheme="minorHAnsi" w:hAnsiTheme="minorHAnsi" w:cstheme="minorHAnsi"/>
        </w:rPr>
        <w:t>.</w:t>
      </w:r>
    </w:p>
    <w:p w:rsidR="00842D7C" w:rsidRPr="00842D7C" w:rsidRDefault="00842D7C" w:rsidP="00842D7C">
      <w:pPr>
        <w:tabs>
          <w:tab w:val="left" w:pos="807"/>
        </w:tabs>
        <w:spacing w:line="269" w:lineRule="exact"/>
        <w:ind w:left="780"/>
        <w:jc w:val="both"/>
        <w:rPr>
          <w:rFonts w:asciiTheme="minorHAnsi" w:hAnsiTheme="minorHAnsi" w:cstheme="minorHAnsi"/>
        </w:rPr>
      </w:pPr>
    </w:p>
    <w:p w:rsidR="005809C4" w:rsidRPr="00842D7C" w:rsidRDefault="005809C4" w:rsidP="005809C4">
      <w:pPr>
        <w:numPr>
          <w:ilvl w:val="0"/>
          <w:numId w:val="5"/>
        </w:numPr>
        <w:tabs>
          <w:tab w:val="left" w:pos="807"/>
        </w:tabs>
        <w:spacing w:after="229" w:line="254" w:lineRule="exact"/>
        <w:ind w:left="780" w:hanging="400"/>
        <w:jc w:val="both"/>
        <w:rPr>
          <w:rFonts w:asciiTheme="minorHAnsi" w:hAnsiTheme="minorHAnsi" w:cstheme="minorHAnsi"/>
        </w:rPr>
      </w:pPr>
      <w:r w:rsidRPr="00842D7C">
        <w:rPr>
          <w:rFonts w:asciiTheme="minorHAnsi" w:hAnsiTheme="minorHAnsi" w:cstheme="minorHAnsi"/>
        </w:rPr>
        <w:t xml:space="preserve">Návrh na zrušenie zápisu v evidencii pamätihodností vypracúva OcU na základe podnetu starostu obce, </w:t>
      </w:r>
      <w:r w:rsidR="006444E6">
        <w:rPr>
          <w:rFonts w:asciiTheme="minorHAnsi" w:hAnsiTheme="minorHAnsi" w:cstheme="minorHAnsi"/>
        </w:rPr>
        <w:t>poslanca Obecného zastupiteľstva,</w:t>
      </w:r>
      <w:r w:rsidRPr="00842D7C">
        <w:rPr>
          <w:rFonts w:asciiTheme="minorHAnsi" w:hAnsiTheme="minorHAnsi" w:cstheme="minorHAnsi"/>
        </w:rPr>
        <w:t xml:space="preserve"> hlavného kontrolóra, orgánov štátnej správy a odborných inštitúcii. Iné právnické, fyzické osoby môžu iniciovať návrh zrušenia zápisu pamätihodností v evidencii pamätihodností prostredníctvom starostu a obecného úradu.</w:t>
      </w:r>
    </w:p>
    <w:p w:rsidR="000C7889" w:rsidRDefault="00B96743" w:rsidP="000C7889">
      <w:pPr>
        <w:numPr>
          <w:ilvl w:val="0"/>
          <w:numId w:val="5"/>
        </w:numPr>
        <w:tabs>
          <w:tab w:val="left" w:pos="807"/>
        </w:tabs>
        <w:spacing w:after="240" w:line="269" w:lineRule="exact"/>
        <w:ind w:left="783" w:hanging="4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5809C4" w:rsidRPr="00842D7C">
        <w:rPr>
          <w:rFonts w:asciiTheme="minorHAnsi" w:hAnsiTheme="minorHAnsi" w:cstheme="minorHAnsi"/>
        </w:rPr>
        <w:t>pracovateľ (OcU) návrh posúdi, predloží na odborné a dokumentačné účely na vyjadrenie krajskému pamiatkovému úradu, ak ide o nehnuteľné veci predloží návrh na vyjadrenie aj stavebnému úradu.</w:t>
      </w:r>
      <w:bookmarkStart w:id="6" w:name="bookmark5"/>
    </w:p>
    <w:p w:rsidR="0028761C" w:rsidRPr="000C7889" w:rsidRDefault="0028761C" w:rsidP="000C7889">
      <w:pPr>
        <w:numPr>
          <w:ilvl w:val="0"/>
          <w:numId w:val="5"/>
        </w:numPr>
        <w:tabs>
          <w:tab w:val="left" w:pos="807"/>
        </w:tabs>
        <w:spacing w:after="240" w:line="269" w:lineRule="exact"/>
        <w:ind w:left="783" w:hanging="403"/>
        <w:jc w:val="both"/>
        <w:rPr>
          <w:rFonts w:asciiTheme="minorHAnsi" w:hAnsiTheme="minorHAnsi" w:cstheme="minorHAnsi"/>
        </w:rPr>
      </w:pPr>
      <w:r w:rsidRPr="000C7889">
        <w:rPr>
          <w:rFonts w:ascii="Calibri" w:hAnsi="Calibri" w:cs="Calibri"/>
        </w:rPr>
        <w:t>Oznámenie o zmene, respektív</w:t>
      </w:r>
      <w:r w:rsidR="000C7889" w:rsidRPr="000C7889">
        <w:rPr>
          <w:rFonts w:asciiTheme="minorHAnsi" w:hAnsiTheme="minorHAnsi" w:cstheme="minorHAnsi"/>
        </w:rPr>
        <w:t xml:space="preserve">e zrušení zápisu pamätihodnosti obce </w:t>
      </w:r>
      <w:r w:rsidRPr="000C7889">
        <w:rPr>
          <w:rFonts w:ascii="Calibri" w:hAnsi="Calibri" w:cs="Calibri"/>
        </w:rPr>
        <w:t xml:space="preserve">zašle </w:t>
      </w:r>
      <w:r w:rsidR="000C7889" w:rsidRPr="000C7889">
        <w:rPr>
          <w:rFonts w:asciiTheme="minorHAnsi" w:hAnsiTheme="minorHAnsi" w:cstheme="minorHAnsi"/>
        </w:rPr>
        <w:t xml:space="preserve">obec </w:t>
      </w:r>
      <w:r w:rsidRPr="000C7889">
        <w:rPr>
          <w:rFonts w:ascii="Calibri" w:hAnsi="Calibri" w:cs="Calibri"/>
        </w:rPr>
        <w:t xml:space="preserve">aj </w:t>
      </w:r>
      <w:r w:rsidR="000C7889" w:rsidRPr="000C7889">
        <w:rPr>
          <w:rFonts w:asciiTheme="minorHAnsi" w:hAnsiTheme="minorHAnsi" w:cstheme="minorHAnsi"/>
        </w:rPr>
        <w:t>subjektom</w:t>
      </w:r>
      <w:r w:rsidRPr="000C7889">
        <w:rPr>
          <w:rFonts w:ascii="Calibri" w:hAnsi="Calibri" w:cs="Calibri"/>
        </w:rPr>
        <w:t>, ktorým zaslal oznámenie o zápise.</w:t>
      </w:r>
    </w:p>
    <w:bookmarkEnd w:id="6"/>
    <w:p w:rsidR="00CD2E4B" w:rsidRDefault="00CD2E4B" w:rsidP="005809C4">
      <w:pPr>
        <w:spacing w:line="240" w:lineRule="exact"/>
        <w:ind w:right="300"/>
        <w:jc w:val="center"/>
        <w:rPr>
          <w:rFonts w:asciiTheme="minorHAnsi" w:hAnsiTheme="minorHAnsi" w:cstheme="minorHAnsi"/>
        </w:rPr>
      </w:pPr>
    </w:p>
    <w:p w:rsidR="00CD2E4B" w:rsidRPr="00331812" w:rsidRDefault="00CD2E4B" w:rsidP="00CD2E4B">
      <w:pPr>
        <w:keepNext/>
        <w:keepLines/>
        <w:ind w:left="23"/>
        <w:jc w:val="center"/>
        <w:rPr>
          <w:rFonts w:asciiTheme="minorHAnsi" w:hAnsiTheme="minorHAnsi" w:cstheme="minorHAnsi"/>
        </w:rPr>
      </w:pPr>
      <w:r w:rsidRPr="00331812">
        <w:rPr>
          <w:rStyle w:val="Zhlavie20"/>
          <w:rFonts w:asciiTheme="minorHAnsi" w:eastAsia="Arial Unicode MS" w:hAnsiTheme="minorHAnsi" w:cstheme="minorHAnsi"/>
          <w:bCs w:val="0"/>
          <w:sz w:val="24"/>
          <w:szCs w:val="24"/>
        </w:rPr>
        <w:t>PIATA ČASŤ</w:t>
      </w:r>
    </w:p>
    <w:p w:rsidR="00CD2E4B" w:rsidRPr="00331812" w:rsidRDefault="00CD2E4B" w:rsidP="00CD2E4B">
      <w:pPr>
        <w:keepNext/>
        <w:keepLines/>
        <w:ind w:left="23"/>
        <w:jc w:val="center"/>
        <w:rPr>
          <w:rFonts w:asciiTheme="minorHAnsi" w:hAnsiTheme="minorHAnsi" w:cstheme="minorHAnsi"/>
        </w:rPr>
      </w:pPr>
      <w:r w:rsidRPr="00331812">
        <w:rPr>
          <w:rStyle w:val="Zhlavie20"/>
          <w:rFonts w:asciiTheme="minorHAnsi" w:eastAsia="Arial Unicode MS" w:hAnsiTheme="minorHAnsi" w:cstheme="minorHAnsi"/>
          <w:bCs w:val="0"/>
          <w:sz w:val="24"/>
          <w:szCs w:val="24"/>
        </w:rPr>
        <w:t>ZÁVEREČNÉ USTANOVENIA</w:t>
      </w:r>
    </w:p>
    <w:p w:rsidR="00CD2E4B" w:rsidRDefault="00CD2E4B" w:rsidP="005809C4">
      <w:pPr>
        <w:spacing w:line="240" w:lineRule="exact"/>
        <w:ind w:right="300"/>
        <w:jc w:val="center"/>
        <w:rPr>
          <w:rFonts w:asciiTheme="minorHAnsi" w:hAnsiTheme="minorHAnsi" w:cstheme="minorHAnsi"/>
        </w:rPr>
      </w:pPr>
    </w:p>
    <w:p w:rsidR="00CD2E4B" w:rsidRPr="00331812" w:rsidRDefault="00CD2E4B" w:rsidP="00CD2E4B">
      <w:pPr>
        <w:spacing w:line="230" w:lineRule="exact"/>
        <w:ind w:right="300"/>
        <w:jc w:val="center"/>
        <w:rPr>
          <w:rFonts w:asciiTheme="minorHAnsi" w:hAnsiTheme="minorHAnsi" w:cstheme="minorHAnsi"/>
          <w:b/>
        </w:rPr>
      </w:pPr>
      <w:r w:rsidRPr="00331812">
        <w:rPr>
          <w:rStyle w:val="Zkladntext80"/>
          <w:rFonts w:asciiTheme="minorHAnsi" w:eastAsia="Arial Unicode MS" w:hAnsiTheme="minorHAnsi" w:cstheme="minorHAnsi"/>
          <w:b/>
          <w:sz w:val="24"/>
          <w:szCs w:val="24"/>
        </w:rPr>
        <w:t xml:space="preserve">ČI. </w:t>
      </w:r>
      <w:r w:rsidR="00331812" w:rsidRPr="00331812">
        <w:rPr>
          <w:rStyle w:val="Zkladntext80"/>
          <w:rFonts w:asciiTheme="minorHAnsi" w:eastAsia="Arial Unicode MS" w:hAnsiTheme="minorHAnsi" w:cstheme="minorHAnsi"/>
          <w:b/>
          <w:sz w:val="24"/>
          <w:szCs w:val="24"/>
        </w:rPr>
        <w:t>9</w:t>
      </w:r>
    </w:p>
    <w:p w:rsidR="00CD2E4B" w:rsidRPr="00331812" w:rsidRDefault="00CD2E4B" w:rsidP="00CD2E4B">
      <w:pPr>
        <w:ind w:right="300"/>
        <w:jc w:val="center"/>
        <w:rPr>
          <w:rFonts w:asciiTheme="minorHAnsi" w:hAnsiTheme="minorHAnsi" w:cstheme="minorHAnsi"/>
          <w:b/>
        </w:rPr>
      </w:pPr>
      <w:r w:rsidRPr="00331812">
        <w:rPr>
          <w:rStyle w:val="Zkladntext90"/>
          <w:rFonts w:asciiTheme="minorHAnsi" w:eastAsia="Arial Unicode MS" w:hAnsiTheme="minorHAnsi" w:cstheme="minorHAnsi"/>
          <w:bCs w:val="0"/>
        </w:rPr>
        <w:t>Účinnosť</w:t>
      </w:r>
    </w:p>
    <w:p w:rsidR="00CD2E4B" w:rsidRDefault="00CD2E4B" w:rsidP="00CD2E4B">
      <w:pPr>
        <w:ind w:left="380" w:right="740"/>
        <w:rPr>
          <w:rStyle w:val="Zkladntext20"/>
          <w:rFonts w:asciiTheme="minorHAnsi" w:eastAsia="Arial Unicode MS" w:hAnsiTheme="minorHAnsi" w:cstheme="minorHAnsi"/>
        </w:rPr>
      </w:pPr>
    </w:p>
    <w:p w:rsidR="00CD2E4B" w:rsidRPr="00842D7C" w:rsidRDefault="00CD2E4B" w:rsidP="00331812">
      <w:pPr>
        <w:jc w:val="both"/>
        <w:rPr>
          <w:rFonts w:asciiTheme="minorHAnsi" w:hAnsiTheme="minorHAnsi" w:cstheme="minorHAnsi"/>
        </w:rPr>
      </w:pPr>
      <w:r w:rsidRPr="00842D7C">
        <w:rPr>
          <w:rStyle w:val="Zkladntext20"/>
          <w:rFonts w:asciiTheme="minorHAnsi" w:eastAsia="Arial Unicode MS" w:hAnsiTheme="minorHAnsi" w:cstheme="minorHAnsi"/>
        </w:rPr>
        <w:t>Toto všeobecné záväzné nariadenie bolo schválené O</w:t>
      </w:r>
      <w:r w:rsidR="006444E6">
        <w:rPr>
          <w:rStyle w:val="Zkladntext20"/>
          <w:rFonts w:asciiTheme="minorHAnsi" w:eastAsia="Arial Unicode MS" w:hAnsiTheme="minorHAnsi" w:cstheme="minorHAnsi"/>
        </w:rPr>
        <w:t>becným zastupiteľstvom</w:t>
      </w:r>
      <w:r w:rsidRPr="00842D7C">
        <w:rPr>
          <w:rStyle w:val="Zkladntext20"/>
          <w:rFonts w:asciiTheme="minorHAnsi" w:eastAsia="Arial Unicode MS" w:hAnsiTheme="minorHAnsi" w:cstheme="minorHAnsi"/>
        </w:rPr>
        <w:t xml:space="preserve"> v</w:t>
      </w:r>
      <w:r w:rsidR="002D67C1">
        <w:rPr>
          <w:rStyle w:val="Zkladntext20"/>
          <w:rFonts w:asciiTheme="minorHAnsi" w:eastAsia="Arial Unicode MS" w:hAnsiTheme="minorHAnsi" w:cstheme="minorHAnsi"/>
        </w:rPr>
        <w:t xml:space="preserve"> </w:t>
      </w:r>
      <w:r w:rsidR="002D67C1" w:rsidRPr="00421821">
        <w:rPr>
          <w:rFonts w:asciiTheme="minorHAnsi" w:hAnsiTheme="minorHAnsi" w:cstheme="minorHAnsi"/>
          <w:color w:val="76923C" w:themeColor="accent3" w:themeShade="BF"/>
        </w:rPr>
        <w:t>XY</w:t>
      </w:r>
      <w:r w:rsidR="002D67C1" w:rsidRPr="00842D7C">
        <w:rPr>
          <w:rFonts w:asciiTheme="minorHAnsi" w:hAnsiTheme="minorHAnsi" w:cstheme="minorHAnsi"/>
        </w:rPr>
        <w:t xml:space="preserve"> </w:t>
      </w:r>
      <w:r w:rsidRPr="00842D7C">
        <w:rPr>
          <w:rStyle w:val="Zkladntext20"/>
          <w:rFonts w:asciiTheme="minorHAnsi" w:eastAsia="Arial Unicode MS" w:hAnsiTheme="minorHAnsi" w:cstheme="minorHAnsi"/>
        </w:rPr>
        <w:t xml:space="preserve">uznesením </w:t>
      </w:r>
      <w:r w:rsidR="006444E6">
        <w:rPr>
          <w:rStyle w:val="Zkladntext20"/>
          <w:rFonts w:asciiTheme="minorHAnsi" w:eastAsia="Arial Unicode MS" w:hAnsiTheme="minorHAnsi" w:cstheme="minorHAnsi"/>
        </w:rPr>
        <w:t>Obecného zastupiteľstva</w:t>
      </w:r>
      <w:r w:rsidRPr="00842D7C">
        <w:rPr>
          <w:rStyle w:val="Zkladntext20"/>
          <w:rFonts w:asciiTheme="minorHAnsi" w:eastAsia="Arial Unicode MS" w:hAnsiTheme="minorHAnsi" w:cstheme="minorHAnsi"/>
        </w:rPr>
        <w:t xml:space="preserve"> č. .......... dňa </w:t>
      </w:r>
      <w:r w:rsidR="002D67C1" w:rsidRPr="002D67C1">
        <w:rPr>
          <w:rStyle w:val="Zkladntext20"/>
          <w:rFonts w:asciiTheme="minorHAnsi" w:eastAsia="Arial Unicode MS" w:hAnsiTheme="minorHAnsi" w:cstheme="minorHAnsi"/>
          <w:color w:val="76923C" w:themeColor="accent3" w:themeShade="BF"/>
        </w:rPr>
        <w:t>DD</w:t>
      </w:r>
      <w:r w:rsidRPr="002D67C1">
        <w:rPr>
          <w:rStyle w:val="Zkladntext20"/>
          <w:rFonts w:asciiTheme="minorHAnsi" w:eastAsia="Arial Unicode MS" w:hAnsiTheme="minorHAnsi" w:cstheme="minorHAnsi"/>
          <w:color w:val="76923C" w:themeColor="accent3" w:themeShade="BF"/>
        </w:rPr>
        <w:t>.</w:t>
      </w:r>
      <w:r w:rsidR="002D67C1" w:rsidRPr="002D67C1">
        <w:rPr>
          <w:rStyle w:val="Zkladntext20"/>
          <w:rFonts w:asciiTheme="minorHAnsi" w:eastAsia="Arial Unicode MS" w:hAnsiTheme="minorHAnsi" w:cstheme="minorHAnsi"/>
          <w:color w:val="76923C" w:themeColor="accent3" w:themeShade="BF"/>
        </w:rPr>
        <w:t>MM.RRRR</w:t>
      </w:r>
      <w:r w:rsidRPr="00842D7C">
        <w:rPr>
          <w:rStyle w:val="Zkladntext20"/>
          <w:rFonts w:asciiTheme="minorHAnsi" w:eastAsia="Arial Unicode MS" w:hAnsiTheme="minorHAnsi" w:cstheme="minorHAnsi"/>
        </w:rPr>
        <w:t>.</w:t>
      </w:r>
    </w:p>
    <w:p w:rsidR="00CD2E4B" w:rsidRDefault="00CD2E4B" w:rsidP="00CD2E4B">
      <w:pPr>
        <w:spacing w:line="240" w:lineRule="exact"/>
        <w:ind w:right="300"/>
        <w:rPr>
          <w:rStyle w:val="Zkladntext20"/>
          <w:rFonts w:asciiTheme="minorHAnsi" w:eastAsia="Arial Unicode MS" w:hAnsiTheme="minorHAnsi" w:cstheme="minorHAnsi"/>
        </w:rPr>
      </w:pPr>
    </w:p>
    <w:p w:rsidR="00CD2E4B" w:rsidRDefault="00CD2E4B" w:rsidP="00331812">
      <w:pPr>
        <w:spacing w:line="240" w:lineRule="exact"/>
        <w:jc w:val="both"/>
        <w:rPr>
          <w:rStyle w:val="Zkladntext20"/>
          <w:rFonts w:asciiTheme="minorHAnsi" w:eastAsia="Arial Unicode MS" w:hAnsiTheme="minorHAnsi" w:cstheme="minorHAnsi"/>
        </w:rPr>
      </w:pPr>
      <w:r w:rsidRPr="00842D7C">
        <w:rPr>
          <w:rStyle w:val="Zkladntext20"/>
          <w:rFonts w:asciiTheme="minorHAnsi" w:eastAsia="Arial Unicode MS" w:hAnsiTheme="minorHAnsi" w:cstheme="minorHAnsi"/>
        </w:rPr>
        <w:t xml:space="preserve">Toto všeobecné záväzné nariadenie Obce </w:t>
      </w:r>
      <w:r w:rsidR="002D67C1" w:rsidRPr="00421821">
        <w:rPr>
          <w:rFonts w:asciiTheme="minorHAnsi" w:hAnsiTheme="minorHAnsi" w:cstheme="minorHAnsi"/>
          <w:color w:val="76923C" w:themeColor="accent3" w:themeShade="BF"/>
        </w:rPr>
        <w:t>XY</w:t>
      </w:r>
      <w:r w:rsidR="002D67C1" w:rsidRPr="00842D7C">
        <w:rPr>
          <w:rFonts w:asciiTheme="minorHAnsi" w:hAnsiTheme="minorHAnsi" w:cstheme="minorHAnsi"/>
        </w:rPr>
        <w:t xml:space="preserve"> </w:t>
      </w:r>
      <w:r w:rsidRPr="00842D7C">
        <w:rPr>
          <w:rStyle w:val="Zkladntext20"/>
          <w:rFonts w:asciiTheme="minorHAnsi" w:eastAsia="Arial Unicode MS" w:hAnsiTheme="minorHAnsi" w:cstheme="minorHAnsi"/>
        </w:rPr>
        <w:t xml:space="preserve">nadobúda účinnosť dňa </w:t>
      </w:r>
      <w:r w:rsidR="002D67C1" w:rsidRPr="002D67C1">
        <w:rPr>
          <w:rStyle w:val="Zkladntext20"/>
          <w:rFonts w:asciiTheme="minorHAnsi" w:eastAsia="Arial Unicode MS" w:hAnsiTheme="minorHAnsi" w:cstheme="minorHAnsi"/>
          <w:color w:val="76923C" w:themeColor="accent3" w:themeShade="BF"/>
        </w:rPr>
        <w:t>DD.MM.RRRR</w:t>
      </w:r>
      <w:r w:rsidRPr="00842D7C">
        <w:rPr>
          <w:rStyle w:val="Zkladntext20"/>
          <w:rFonts w:asciiTheme="minorHAnsi" w:eastAsia="Arial Unicode MS" w:hAnsiTheme="minorHAnsi" w:cstheme="minorHAnsi"/>
        </w:rPr>
        <w:t>.</w:t>
      </w:r>
    </w:p>
    <w:p w:rsidR="00CD2E4B" w:rsidRDefault="00CD2E4B" w:rsidP="00CD2E4B">
      <w:pPr>
        <w:spacing w:line="240" w:lineRule="exact"/>
        <w:ind w:right="300"/>
        <w:rPr>
          <w:rStyle w:val="Zkladntext20"/>
          <w:rFonts w:asciiTheme="minorHAnsi" w:eastAsia="Arial Unicode MS" w:hAnsiTheme="minorHAnsi" w:cstheme="minorHAnsi"/>
        </w:rPr>
      </w:pPr>
    </w:p>
    <w:p w:rsidR="00CD2E4B" w:rsidRDefault="00CD2E4B" w:rsidP="00CD2E4B">
      <w:pPr>
        <w:spacing w:line="240" w:lineRule="exact"/>
        <w:ind w:right="300"/>
        <w:rPr>
          <w:rStyle w:val="Zkladntext20"/>
          <w:rFonts w:asciiTheme="minorHAnsi" w:eastAsia="Arial Unicode MS" w:hAnsiTheme="minorHAnsi" w:cstheme="minorHAnsi"/>
        </w:rPr>
      </w:pPr>
    </w:p>
    <w:p w:rsidR="00CD2E4B" w:rsidRDefault="00CD2E4B" w:rsidP="00CD2E4B">
      <w:pPr>
        <w:spacing w:line="240" w:lineRule="exact"/>
        <w:ind w:right="300"/>
        <w:rPr>
          <w:rStyle w:val="Zkladntext20"/>
          <w:rFonts w:asciiTheme="minorHAnsi" w:eastAsia="Arial Unicode MS" w:hAnsiTheme="minorHAnsi" w:cstheme="minorHAnsi"/>
        </w:rPr>
      </w:pPr>
    </w:p>
    <w:p w:rsidR="00E00DAA" w:rsidRDefault="002D67C1" w:rsidP="00CD2E4B">
      <w:pPr>
        <w:spacing w:line="240" w:lineRule="exact"/>
        <w:ind w:left="6372"/>
        <w:rPr>
          <w:rStyle w:val="Nzovobrzka0"/>
          <w:rFonts w:asciiTheme="minorHAnsi" w:eastAsia="Arial Unicode MS" w:hAnsiTheme="minorHAnsi" w:cstheme="minorHAnsi"/>
        </w:rPr>
      </w:pPr>
      <w:r>
        <w:rPr>
          <w:rStyle w:val="Nzovobrzka0"/>
          <w:rFonts w:asciiTheme="minorHAnsi" w:eastAsia="Arial Unicode MS" w:hAnsiTheme="minorHAnsi" w:cstheme="minorHAnsi"/>
        </w:rPr>
        <w:t>starosta o</w:t>
      </w:r>
      <w:r w:rsidR="00CD2E4B" w:rsidRPr="00842D7C">
        <w:rPr>
          <w:rStyle w:val="Nzovobrzka0"/>
          <w:rFonts w:asciiTheme="minorHAnsi" w:eastAsia="Arial Unicode MS" w:hAnsiTheme="minorHAnsi" w:cstheme="minorHAnsi"/>
        </w:rPr>
        <w:t xml:space="preserve">bce </w:t>
      </w:r>
    </w:p>
    <w:p w:rsidR="00CD2E4B" w:rsidRPr="00842D7C" w:rsidRDefault="002D67C1" w:rsidP="00CD2E4B">
      <w:pPr>
        <w:spacing w:line="240" w:lineRule="exact"/>
        <w:ind w:left="6372"/>
        <w:rPr>
          <w:rFonts w:asciiTheme="minorHAnsi" w:hAnsiTheme="minorHAnsi" w:cstheme="minorHAnsi"/>
        </w:rPr>
      </w:pPr>
      <w:r w:rsidRPr="00421821">
        <w:rPr>
          <w:rFonts w:asciiTheme="minorHAnsi" w:hAnsiTheme="minorHAnsi" w:cstheme="minorHAnsi"/>
          <w:color w:val="76923C" w:themeColor="accent3" w:themeShade="BF"/>
        </w:rPr>
        <w:t>XY</w:t>
      </w:r>
    </w:p>
    <w:p w:rsidR="00CD2E4B" w:rsidRPr="002D67C1" w:rsidRDefault="002D67C1" w:rsidP="00CD2E4B">
      <w:pPr>
        <w:spacing w:line="240" w:lineRule="exact"/>
        <w:ind w:left="6372" w:right="300"/>
        <w:rPr>
          <w:rStyle w:val="Zkladntext20"/>
          <w:rFonts w:asciiTheme="minorHAnsi" w:eastAsia="Arial Unicode MS" w:hAnsiTheme="minorHAnsi" w:cstheme="minorHAnsi"/>
          <w:color w:val="76923C" w:themeColor="accent3" w:themeShade="BF"/>
        </w:rPr>
      </w:pPr>
      <w:r w:rsidRPr="002D67C1">
        <w:rPr>
          <w:rStyle w:val="Zkladntext20"/>
          <w:rFonts w:asciiTheme="minorHAnsi" w:eastAsia="Arial Unicode MS" w:hAnsiTheme="minorHAnsi" w:cstheme="minorHAnsi"/>
          <w:color w:val="76923C" w:themeColor="accent3" w:themeShade="BF"/>
        </w:rPr>
        <w:t>meno a priezvisko</w:t>
      </w:r>
    </w:p>
    <w:p w:rsidR="00CD2E4B" w:rsidRDefault="00CD2E4B" w:rsidP="00CD2E4B">
      <w:pPr>
        <w:spacing w:line="240" w:lineRule="exact"/>
        <w:ind w:left="6372" w:right="300"/>
        <w:rPr>
          <w:rStyle w:val="Zkladntext20"/>
          <w:rFonts w:asciiTheme="minorHAnsi" w:eastAsia="Arial Unicode MS" w:hAnsiTheme="minorHAnsi" w:cstheme="minorHAnsi"/>
        </w:rPr>
      </w:pPr>
    </w:p>
    <w:p w:rsidR="00331812" w:rsidRDefault="00331812" w:rsidP="00331812">
      <w:pPr>
        <w:spacing w:line="240" w:lineRule="exact"/>
        <w:ind w:right="300"/>
        <w:jc w:val="both"/>
        <w:rPr>
          <w:rFonts w:asciiTheme="minorHAnsi" w:hAnsiTheme="minorHAnsi" w:cstheme="minorHAnsi"/>
        </w:rPr>
      </w:pPr>
    </w:p>
    <w:p w:rsidR="00331812" w:rsidRDefault="00331812" w:rsidP="00331812">
      <w:pPr>
        <w:spacing w:line="240" w:lineRule="exact"/>
        <w:ind w:right="300"/>
        <w:jc w:val="both"/>
        <w:rPr>
          <w:rFonts w:asciiTheme="minorHAnsi" w:hAnsiTheme="minorHAnsi" w:cstheme="minorHAnsi"/>
        </w:rPr>
      </w:pPr>
      <w:r w:rsidRPr="00842D7C">
        <w:rPr>
          <w:rFonts w:asciiTheme="minorHAnsi" w:hAnsiTheme="minorHAnsi" w:cstheme="minorHAnsi"/>
        </w:rPr>
        <w:t>Prílohu tohto VZN tvorí zoznam evidovaný</w:t>
      </w:r>
      <w:r>
        <w:rPr>
          <w:rFonts w:asciiTheme="minorHAnsi" w:hAnsiTheme="minorHAnsi" w:cstheme="minorHAnsi"/>
        </w:rPr>
        <w:t xml:space="preserve">ch pamätihodností na území Obce </w:t>
      </w:r>
      <w:r w:rsidRPr="00421821">
        <w:rPr>
          <w:rFonts w:asciiTheme="minorHAnsi" w:hAnsiTheme="minorHAnsi" w:cstheme="minorHAnsi"/>
          <w:color w:val="76923C" w:themeColor="accent3" w:themeShade="BF"/>
        </w:rPr>
        <w:t>XY</w:t>
      </w:r>
      <w:r w:rsidRPr="00842D7C">
        <w:rPr>
          <w:rFonts w:asciiTheme="minorHAnsi" w:hAnsiTheme="minorHAnsi" w:cstheme="minorHAnsi"/>
        </w:rPr>
        <w:t>.</w:t>
      </w:r>
    </w:p>
    <w:p w:rsidR="00CD2E4B" w:rsidRDefault="00CD2E4B" w:rsidP="00CD2E4B">
      <w:pPr>
        <w:spacing w:line="240" w:lineRule="exact"/>
        <w:ind w:left="6372" w:right="300"/>
        <w:rPr>
          <w:rStyle w:val="Zkladntext20"/>
          <w:rFonts w:asciiTheme="minorHAnsi" w:eastAsia="Arial Unicode MS" w:hAnsiTheme="minorHAnsi" w:cstheme="minorHAnsi"/>
        </w:rPr>
      </w:pPr>
    </w:p>
    <w:p w:rsidR="00331812" w:rsidRDefault="00331812" w:rsidP="00CD2E4B">
      <w:pPr>
        <w:spacing w:before="240" w:after="240" w:line="240" w:lineRule="exact"/>
        <w:rPr>
          <w:rStyle w:val="Zkladntext20"/>
          <w:rFonts w:asciiTheme="minorHAnsi" w:eastAsia="Arial Unicode MS" w:hAnsiTheme="minorHAnsi" w:cstheme="minorHAnsi"/>
        </w:rPr>
      </w:pPr>
    </w:p>
    <w:p w:rsidR="00CD2E4B" w:rsidRPr="00842D7C" w:rsidRDefault="00CD2E4B" w:rsidP="00CD2E4B">
      <w:pPr>
        <w:spacing w:before="240" w:after="240" w:line="240" w:lineRule="exact"/>
        <w:rPr>
          <w:rFonts w:asciiTheme="minorHAnsi" w:hAnsiTheme="minorHAnsi" w:cstheme="minorHAnsi"/>
        </w:rPr>
      </w:pPr>
      <w:r w:rsidRPr="00842D7C">
        <w:rPr>
          <w:rStyle w:val="Zkladntext20"/>
          <w:rFonts w:asciiTheme="minorHAnsi" w:eastAsia="Arial Unicode MS" w:hAnsiTheme="minorHAnsi" w:cstheme="minorHAnsi"/>
        </w:rPr>
        <w:t>V</w:t>
      </w:r>
      <w:r w:rsidR="002D67C1">
        <w:rPr>
          <w:rStyle w:val="Zkladntext20"/>
          <w:rFonts w:asciiTheme="minorHAnsi" w:eastAsia="Arial Unicode MS" w:hAnsiTheme="minorHAnsi" w:cstheme="minorHAnsi"/>
        </w:rPr>
        <w:t> </w:t>
      </w:r>
      <w:r w:rsidR="002D67C1" w:rsidRPr="002D67C1">
        <w:rPr>
          <w:rStyle w:val="Zkladntext20"/>
          <w:rFonts w:asciiTheme="minorHAnsi" w:eastAsia="Arial Unicode MS" w:hAnsiTheme="minorHAnsi" w:cstheme="minorHAnsi"/>
          <w:color w:val="76923C" w:themeColor="accent3" w:themeShade="BF"/>
        </w:rPr>
        <w:t>názov obce</w:t>
      </w:r>
      <w:r w:rsidRPr="00842D7C">
        <w:rPr>
          <w:rStyle w:val="Zkladntext20"/>
          <w:rFonts w:asciiTheme="minorHAnsi" w:eastAsia="Arial Unicode MS" w:hAnsiTheme="minorHAnsi" w:cstheme="minorHAnsi"/>
        </w:rPr>
        <w:t xml:space="preserve"> dňa </w:t>
      </w:r>
      <w:r w:rsidR="002D67C1" w:rsidRPr="002D67C1">
        <w:rPr>
          <w:rStyle w:val="Zkladntext20"/>
          <w:rFonts w:asciiTheme="minorHAnsi" w:eastAsia="Arial Unicode MS" w:hAnsiTheme="minorHAnsi" w:cstheme="minorHAnsi"/>
          <w:color w:val="76923C" w:themeColor="accent3" w:themeShade="BF"/>
        </w:rPr>
        <w:t>DD.MM.RRRR</w:t>
      </w:r>
    </w:p>
    <w:p w:rsidR="002D67C1" w:rsidRDefault="00CD2E4B" w:rsidP="00CD2E4B">
      <w:pPr>
        <w:spacing w:before="240" w:after="240" w:line="240" w:lineRule="exact"/>
        <w:rPr>
          <w:rStyle w:val="Zkladntext20"/>
          <w:rFonts w:asciiTheme="minorHAnsi" w:eastAsia="Arial Unicode MS" w:hAnsiTheme="minorHAnsi" w:cstheme="minorHAnsi"/>
        </w:rPr>
      </w:pPr>
      <w:r w:rsidRPr="00842D7C">
        <w:rPr>
          <w:rStyle w:val="Zkladntext20"/>
          <w:rFonts w:asciiTheme="minorHAnsi" w:eastAsia="Arial Unicode MS" w:hAnsiTheme="minorHAnsi" w:cstheme="minorHAnsi"/>
        </w:rPr>
        <w:t xml:space="preserve">Vyvesené: </w:t>
      </w:r>
      <w:r w:rsidR="002D67C1" w:rsidRPr="002D67C1">
        <w:rPr>
          <w:rStyle w:val="Zkladntext20"/>
          <w:rFonts w:asciiTheme="minorHAnsi" w:eastAsia="Arial Unicode MS" w:hAnsiTheme="minorHAnsi" w:cstheme="minorHAnsi"/>
          <w:color w:val="76923C" w:themeColor="accent3" w:themeShade="BF"/>
        </w:rPr>
        <w:t>DD.MM.RRRR</w:t>
      </w:r>
      <w:r w:rsidR="002D67C1" w:rsidRPr="00842D7C">
        <w:rPr>
          <w:rStyle w:val="Zkladntext20"/>
          <w:rFonts w:asciiTheme="minorHAnsi" w:eastAsia="Arial Unicode MS" w:hAnsiTheme="minorHAnsi" w:cstheme="minorHAnsi"/>
        </w:rPr>
        <w:t xml:space="preserve"> </w:t>
      </w:r>
    </w:p>
    <w:p w:rsidR="006444E6" w:rsidRPr="00842D7C" w:rsidRDefault="00CD2E4B" w:rsidP="00331812">
      <w:pPr>
        <w:spacing w:before="240" w:after="240" w:line="240" w:lineRule="exact"/>
        <w:rPr>
          <w:rFonts w:asciiTheme="minorHAnsi" w:hAnsiTheme="minorHAnsi" w:cstheme="minorHAnsi"/>
        </w:rPr>
      </w:pPr>
      <w:r w:rsidRPr="00842D7C">
        <w:rPr>
          <w:rStyle w:val="Zkladntext20"/>
          <w:rFonts w:asciiTheme="minorHAnsi" w:eastAsia="Arial Unicode MS" w:hAnsiTheme="minorHAnsi" w:cstheme="minorHAnsi"/>
        </w:rPr>
        <w:t xml:space="preserve">Zvesené: </w:t>
      </w:r>
      <w:r w:rsidR="002D67C1" w:rsidRPr="002D67C1">
        <w:rPr>
          <w:rStyle w:val="Zkladntext20"/>
          <w:rFonts w:asciiTheme="minorHAnsi" w:eastAsia="Arial Unicode MS" w:hAnsiTheme="minorHAnsi" w:cstheme="minorHAnsi"/>
          <w:color w:val="76923C" w:themeColor="accent3" w:themeShade="BF"/>
        </w:rPr>
        <w:t>DD.MM.RRRR</w:t>
      </w:r>
    </w:p>
    <w:sectPr w:rsidR="006444E6" w:rsidRPr="00842D7C" w:rsidSect="00DB6C32">
      <w:headerReference w:type="even" r:id="rId7"/>
      <w:footerReference w:type="even" r:id="rId8"/>
      <w:footerReference w:type="firs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0A" w:rsidRDefault="00AE170A" w:rsidP="00842D7C">
      <w:r>
        <w:separator/>
      </w:r>
    </w:p>
  </w:endnote>
  <w:endnote w:type="continuationSeparator" w:id="0">
    <w:p w:rsidR="00AE170A" w:rsidRDefault="00AE170A" w:rsidP="00842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 Cond">
    <w:altName w:val="Impact"/>
    <w:charset w:val="EE"/>
    <w:family w:val="swiss"/>
    <w:pitch w:val="variable"/>
    <w:sig w:usb0="00000001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87" w:rsidRDefault="00F92124">
    <w:pPr>
      <w:rPr>
        <w:sz w:val="2"/>
        <w:szCs w:val="2"/>
      </w:rPr>
    </w:pPr>
    <w:r w:rsidRPr="00F921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7.75pt;margin-top:749.3pt;width:5.05pt;height:7.7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AC7D87" w:rsidRDefault="00F92124">
                <w:pPr>
                  <w:pStyle w:val="Hlavikaalebopta0"/>
                  <w:shd w:val="clear" w:color="auto" w:fill="auto"/>
                  <w:spacing w:before="0" w:line="240" w:lineRule="auto"/>
                  <w:jc w:val="left"/>
                </w:pPr>
                <w:r>
                  <w:fldChar w:fldCharType="begin"/>
                </w:r>
                <w:r w:rsidR="00671EC6">
                  <w:instrText xml:space="preserve"> PAGE \* MERGEFORMAT </w:instrText>
                </w:r>
                <w:r>
                  <w:fldChar w:fldCharType="separate"/>
                </w:r>
                <w:r w:rsidR="00671EC6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87" w:rsidRDefault="00F92124">
    <w:pPr>
      <w:rPr>
        <w:sz w:val="2"/>
        <w:szCs w:val="2"/>
      </w:rPr>
    </w:pPr>
    <w:r w:rsidRPr="00F921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26.8pt;margin-top:750pt;width:4.3pt;height:7.7pt;z-index:-251652096;mso-wrap-style:none;mso-wrap-distance-left:5pt;mso-wrap-distance-right:5pt;mso-position-horizontal-relative:page;mso-position-vertical-relative:page" wrapcoords="0 0" filled="f" stroked="f">
          <v:textbox style="mso-next-textbox:#_x0000_s1029;mso-fit-shape-to-text:t" inset="0,0,0,0">
            <w:txbxContent>
              <w:p w:rsidR="00AC7D87" w:rsidRDefault="00F92124">
                <w:pPr>
                  <w:pStyle w:val="Hlavikaalebopta0"/>
                  <w:shd w:val="clear" w:color="auto" w:fill="auto"/>
                  <w:spacing w:before="0" w:line="240" w:lineRule="auto"/>
                  <w:jc w:val="left"/>
                </w:pPr>
                <w:r>
                  <w:fldChar w:fldCharType="begin"/>
                </w:r>
                <w:r w:rsidR="00671EC6">
                  <w:instrText xml:space="preserve"> PAGE \* MERGEFORMAT </w:instrText>
                </w:r>
                <w:r>
                  <w:fldChar w:fldCharType="separate"/>
                </w:r>
                <w:r w:rsidR="00CD2E4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0A" w:rsidRDefault="00AE170A" w:rsidP="00842D7C">
      <w:r>
        <w:separator/>
      </w:r>
    </w:p>
  </w:footnote>
  <w:footnote w:type="continuationSeparator" w:id="0">
    <w:p w:rsidR="00AE170A" w:rsidRDefault="00AE170A" w:rsidP="00842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87" w:rsidRDefault="00F92124">
    <w:pPr>
      <w:rPr>
        <w:sz w:val="2"/>
        <w:szCs w:val="2"/>
      </w:rPr>
    </w:pPr>
    <w:r w:rsidRPr="00F921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8.25pt;margin-top:63.85pt;width:210.25pt;height:25.45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AC7D87" w:rsidRDefault="00671EC6">
                <w:pPr>
                  <w:pStyle w:val="Hlavikaalebopta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Hlavikaalebopta2"/>
                  </w:rPr>
                  <w:t>ČI. 8</w:t>
                </w:r>
              </w:p>
              <w:p w:rsidR="00AC7D87" w:rsidRDefault="00671EC6">
                <w:pPr>
                  <w:pStyle w:val="Hlavikaalebopta0"/>
                  <w:shd w:val="clear" w:color="auto" w:fill="auto"/>
                  <w:spacing w:before="0" w:line="240" w:lineRule="auto"/>
                  <w:jc w:val="left"/>
                </w:pPr>
                <w:r>
                  <w:t>Práva a povinnosti vlastníka pamätihodnosti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366"/>
    <w:multiLevelType w:val="multilevel"/>
    <w:tmpl w:val="A0F432D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803DD"/>
    <w:multiLevelType w:val="hybridMultilevel"/>
    <w:tmpl w:val="8F5C45A6"/>
    <w:lvl w:ilvl="0" w:tplc="5F5CD9E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6676E"/>
    <w:multiLevelType w:val="multilevel"/>
    <w:tmpl w:val="8DC8D7F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0A1017"/>
    <w:multiLevelType w:val="multilevel"/>
    <w:tmpl w:val="DAB0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97319"/>
    <w:multiLevelType w:val="hybridMultilevel"/>
    <w:tmpl w:val="8744C54C"/>
    <w:lvl w:ilvl="0" w:tplc="4446BAD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46CC1"/>
    <w:multiLevelType w:val="hybridMultilevel"/>
    <w:tmpl w:val="DC624554"/>
    <w:lvl w:ilvl="0" w:tplc="81181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015DA"/>
    <w:multiLevelType w:val="multilevel"/>
    <w:tmpl w:val="E3F257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2A4CCD"/>
    <w:multiLevelType w:val="hybridMultilevel"/>
    <w:tmpl w:val="23C81A5E"/>
    <w:lvl w:ilvl="0" w:tplc="7F7EA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375BA6"/>
    <w:multiLevelType w:val="multilevel"/>
    <w:tmpl w:val="4DF41E3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3A2407"/>
    <w:multiLevelType w:val="multilevel"/>
    <w:tmpl w:val="09EC0A1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F0ED8"/>
    <w:multiLevelType w:val="multilevel"/>
    <w:tmpl w:val="6D0499F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0024A"/>
    <w:multiLevelType w:val="hybridMultilevel"/>
    <w:tmpl w:val="480C7E32"/>
    <w:lvl w:ilvl="0" w:tplc="02B08C9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0C551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841DC0"/>
    <w:multiLevelType w:val="hybridMultilevel"/>
    <w:tmpl w:val="928A4C9A"/>
    <w:lvl w:ilvl="0" w:tplc="4446BAD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4E2A704B"/>
    <w:multiLevelType w:val="multilevel"/>
    <w:tmpl w:val="77A0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F70CC4"/>
    <w:multiLevelType w:val="hybridMultilevel"/>
    <w:tmpl w:val="C75C912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1B0F0B"/>
    <w:multiLevelType w:val="hybridMultilevel"/>
    <w:tmpl w:val="8B0E2312"/>
    <w:lvl w:ilvl="0" w:tplc="02B08C9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E91984"/>
    <w:multiLevelType w:val="multilevel"/>
    <w:tmpl w:val="1EB45E8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4B5D26"/>
    <w:multiLevelType w:val="hybridMultilevel"/>
    <w:tmpl w:val="27C4173E"/>
    <w:lvl w:ilvl="0" w:tplc="02B08C9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93109F"/>
    <w:multiLevelType w:val="multilevel"/>
    <w:tmpl w:val="B8F4E7A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18"/>
  </w:num>
  <w:num w:numId="8">
    <w:abstractNumId w:val="16"/>
  </w:num>
  <w:num w:numId="9">
    <w:abstractNumId w:val="3"/>
  </w:num>
  <w:num w:numId="10">
    <w:abstractNumId w:val="13"/>
  </w:num>
  <w:num w:numId="11">
    <w:abstractNumId w:val="17"/>
  </w:num>
  <w:num w:numId="12">
    <w:abstractNumId w:val="1"/>
  </w:num>
  <w:num w:numId="13">
    <w:abstractNumId w:val="14"/>
  </w:num>
  <w:num w:numId="14">
    <w:abstractNumId w:val="12"/>
  </w:num>
  <w:num w:numId="15">
    <w:abstractNumId w:val="7"/>
  </w:num>
  <w:num w:numId="16">
    <w:abstractNumId w:val="4"/>
  </w:num>
  <w:num w:numId="17">
    <w:abstractNumId w:val="5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809C4"/>
    <w:rsid w:val="0001338F"/>
    <w:rsid w:val="000C7889"/>
    <w:rsid w:val="000D2B88"/>
    <w:rsid w:val="001233E0"/>
    <w:rsid w:val="00132AB1"/>
    <w:rsid w:val="001371CE"/>
    <w:rsid w:val="00181562"/>
    <w:rsid w:val="001C6BBC"/>
    <w:rsid w:val="001E2FD1"/>
    <w:rsid w:val="0028761C"/>
    <w:rsid w:val="002C11A9"/>
    <w:rsid w:val="002D67C1"/>
    <w:rsid w:val="00331812"/>
    <w:rsid w:val="0033714A"/>
    <w:rsid w:val="003E6404"/>
    <w:rsid w:val="003F4BA2"/>
    <w:rsid w:val="00421821"/>
    <w:rsid w:val="004D5874"/>
    <w:rsid w:val="00524BBA"/>
    <w:rsid w:val="005809C4"/>
    <w:rsid w:val="00593C70"/>
    <w:rsid w:val="005D4373"/>
    <w:rsid w:val="00600475"/>
    <w:rsid w:val="006444E6"/>
    <w:rsid w:val="006575AD"/>
    <w:rsid w:val="006628BF"/>
    <w:rsid w:val="00671EC6"/>
    <w:rsid w:val="0067514C"/>
    <w:rsid w:val="006A64FA"/>
    <w:rsid w:val="00723713"/>
    <w:rsid w:val="00746CFD"/>
    <w:rsid w:val="007D23C9"/>
    <w:rsid w:val="00823C0F"/>
    <w:rsid w:val="00842D7C"/>
    <w:rsid w:val="008E22E7"/>
    <w:rsid w:val="009A272E"/>
    <w:rsid w:val="009F267F"/>
    <w:rsid w:val="00A555A0"/>
    <w:rsid w:val="00AD3B70"/>
    <w:rsid w:val="00AE170A"/>
    <w:rsid w:val="00B252CB"/>
    <w:rsid w:val="00B96743"/>
    <w:rsid w:val="00BA0F49"/>
    <w:rsid w:val="00BB2BAE"/>
    <w:rsid w:val="00BE0CD2"/>
    <w:rsid w:val="00C0768E"/>
    <w:rsid w:val="00C22F0E"/>
    <w:rsid w:val="00CA463A"/>
    <w:rsid w:val="00CD2E4B"/>
    <w:rsid w:val="00DB6C32"/>
    <w:rsid w:val="00E00DAA"/>
    <w:rsid w:val="00F03EBB"/>
    <w:rsid w:val="00F710CE"/>
    <w:rsid w:val="00F9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809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1">
    <w:name w:val="Záhlavie #1_"/>
    <w:basedOn w:val="Predvolenpsmoodseku"/>
    <w:link w:val="Zhlavie10"/>
    <w:rsid w:val="005809C4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Zkladntext2">
    <w:name w:val="Základný text (2)_"/>
    <w:basedOn w:val="Predvolenpsmoodseku"/>
    <w:rsid w:val="00580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ie2">
    <w:name w:val="Záhlavie #2_"/>
    <w:basedOn w:val="Predvolenpsmoodseku"/>
    <w:rsid w:val="00580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Zkladntext3">
    <w:name w:val="Základný text (3)_"/>
    <w:basedOn w:val="Predvolenpsmoodseku"/>
    <w:link w:val="Zkladntext30"/>
    <w:rsid w:val="005809C4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5809C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rsid w:val="005809C4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Zkladntext6">
    <w:name w:val="Základný text (6)_"/>
    <w:basedOn w:val="Predvolenpsmoodseku"/>
    <w:link w:val="Zkladntext60"/>
    <w:rsid w:val="005809C4"/>
    <w:rPr>
      <w:rFonts w:ascii="Franklin Gothic Demi Cond" w:eastAsia="Franklin Gothic Demi Cond" w:hAnsi="Franklin Gothic Demi Cond" w:cs="Franklin Gothic Demi Cond"/>
      <w:sz w:val="21"/>
      <w:szCs w:val="21"/>
      <w:shd w:val="clear" w:color="auto" w:fill="FFFFFF"/>
    </w:rPr>
  </w:style>
  <w:style w:type="character" w:customStyle="1" w:styleId="Hlavikaalebopta">
    <w:name w:val="Hlavička alebo päta_"/>
    <w:basedOn w:val="Predvolenpsmoodseku"/>
    <w:link w:val="Hlavikaalebopta0"/>
    <w:rsid w:val="005809C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Hlavikaalebopta2">
    <w:name w:val="Hlavička alebo päta (2)"/>
    <w:basedOn w:val="Predvolenpsmoodseku"/>
    <w:rsid w:val="005809C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ý text (2) + Tučné"/>
    <w:basedOn w:val="Zkladntext2"/>
    <w:rsid w:val="005809C4"/>
    <w:rPr>
      <w:b/>
      <w:bCs/>
      <w:color w:val="000000"/>
      <w:spacing w:val="0"/>
      <w:w w:val="100"/>
      <w:position w:val="0"/>
      <w:sz w:val="24"/>
      <w:szCs w:val="24"/>
      <w:lang w:val="sk-SK" w:eastAsia="sk-SK" w:bidi="sk-SK"/>
    </w:rPr>
  </w:style>
  <w:style w:type="character" w:customStyle="1" w:styleId="Zkladntext7">
    <w:name w:val="Základný text (7)_"/>
    <w:basedOn w:val="Predvolenpsmoodseku"/>
    <w:link w:val="Zkladntext70"/>
    <w:rsid w:val="005809C4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Zhlavie20">
    <w:name w:val="Záhlavie #2"/>
    <w:basedOn w:val="Zhlavie2"/>
    <w:rsid w:val="005809C4"/>
    <w:rPr>
      <w:color w:val="000000"/>
      <w:w w:val="100"/>
      <w:position w:val="0"/>
      <w:lang w:val="sk-SK" w:eastAsia="sk-SK" w:bidi="sk-SK"/>
    </w:rPr>
  </w:style>
  <w:style w:type="character" w:customStyle="1" w:styleId="Zkladntext8">
    <w:name w:val="Základný text (8)_"/>
    <w:basedOn w:val="Predvolenpsmoodseku"/>
    <w:rsid w:val="00580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80">
    <w:name w:val="Základný text (8)"/>
    <w:basedOn w:val="Zkladntext8"/>
    <w:rsid w:val="005809C4"/>
    <w:rPr>
      <w:color w:val="000000"/>
      <w:spacing w:val="0"/>
      <w:w w:val="100"/>
      <w:position w:val="0"/>
      <w:lang w:val="sk-SK" w:eastAsia="sk-SK" w:bidi="sk-SK"/>
    </w:rPr>
  </w:style>
  <w:style w:type="character" w:customStyle="1" w:styleId="Zkladntext9">
    <w:name w:val="Základný text (9)_"/>
    <w:basedOn w:val="Predvolenpsmoodseku"/>
    <w:rsid w:val="00580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90">
    <w:name w:val="Základný text (9)"/>
    <w:basedOn w:val="Zkladntext9"/>
    <w:rsid w:val="005809C4"/>
    <w:rPr>
      <w:color w:val="000000"/>
      <w:spacing w:val="0"/>
      <w:w w:val="100"/>
      <w:position w:val="0"/>
      <w:lang w:val="sk-SK" w:eastAsia="sk-SK" w:bidi="sk-SK"/>
    </w:rPr>
  </w:style>
  <w:style w:type="character" w:customStyle="1" w:styleId="Zkladntext20">
    <w:name w:val="Základný text (2)"/>
    <w:basedOn w:val="Zkladntext2"/>
    <w:rsid w:val="005809C4"/>
    <w:rPr>
      <w:color w:val="000000"/>
      <w:spacing w:val="0"/>
      <w:w w:val="100"/>
      <w:position w:val="0"/>
      <w:sz w:val="24"/>
      <w:szCs w:val="24"/>
      <w:lang w:val="sk-SK" w:eastAsia="sk-SK" w:bidi="sk-SK"/>
    </w:rPr>
  </w:style>
  <w:style w:type="character" w:customStyle="1" w:styleId="Nzovobrzka">
    <w:name w:val="Názov obrázka_"/>
    <w:basedOn w:val="Predvolenpsmoodseku"/>
    <w:rsid w:val="00580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zovobrzka0">
    <w:name w:val="Názov obrázka"/>
    <w:basedOn w:val="Nzovobrzka"/>
    <w:rsid w:val="005809C4"/>
    <w:rPr>
      <w:color w:val="000000"/>
      <w:spacing w:val="0"/>
      <w:w w:val="100"/>
      <w:position w:val="0"/>
      <w:sz w:val="24"/>
      <w:szCs w:val="24"/>
      <w:lang w:val="sk-SK" w:eastAsia="sk-SK" w:bidi="sk-SK"/>
    </w:rPr>
  </w:style>
  <w:style w:type="character" w:customStyle="1" w:styleId="Zkladntext10">
    <w:name w:val="Základný text (10)_"/>
    <w:basedOn w:val="Predvolenpsmoodseku"/>
    <w:rsid w:val="00580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Zkladntext100">
    <w:name w:val="Základný text (10)"/>
    <w:basedOn w:val="Zkladntext10"/>
    <w:rsid w:val="005809C4"/>
    <w:rPr>
      <w:color w:val="000000"/>
      <w:w w:val="100"/>
      <w:position w:val="0"/>
      <w:lang w:val="sk-SK" w:eastAsia="sk-SK" w:bidi="sk-SK"/>
    </w:rPr>
  </w:style>
  <w:style w:type="paragraph" w:customStyle="1" w:styleId="Zhlavie10">
    <w:name w:val="Záhlavie #1"/>
    <w:basedOn w:val="Normlny"/>
    <w:link w:val="Zhlavie1"/>
    <w:rsid w:val="005809C4"/>
    <w:pPr>
      <w:shd w:val="clear" w:color="auto" w:fill="FFFFFF"/>
      <w:spacing w:line="47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Zkladntext30">
    <w:name w:val="Základný text (3)"/>
    <w:basedOn w:val="Normlny"/>
    <w:link w:val="Zkladntext3"/>
    <w:rsid w:val="005809C4"/>
    <w:pPr>
      <w:shd w:val="clear" w:color="auto" w:fill="FFFFFF"/>
      <w:spacing w:before="660" w:line="0" w:lineRule="atLeast"/>
      <w:jc w:val="center"/>
    </w:pPr>
    <w:rPr>
      <w:rFonts w:ascii="Bookman Old Style" w:eastAsia="Bookman Old Style" w:hAnsi="Bookman Old Style" w:cs="Bookman Old Style"/>
      <w:color w:val="auto"/>
      <w:sz w:val="21"/>
      <w:szCs w:val="21"/>
      <w:lang w:eastAsia="en-US" w:bidi="ar-SA"/>
    </w:rPr>
  </w:style>
  <w:style w:type="paragraph" w:customStyle="1" w:styleId="Zkladntext40">
    <w:name w:val="Základný text (4)"/>
    <w:basedOn w:val="Normlny"/>
    <w:link w:val="Zkladntext4"/>
    <w:rsid w:val="005809C4"/>
    <w:pPr>
      <w:shd w:val="clear" w:color="auto" w:fill="FFFFFF"/>
      <w:spacing w:before="42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Zkladntext50">
    <w:name w:val="Základný text (5)"/>
    <w:basedOn w:val="Normlny"/>
    <w:link w:val="Zkladntext5"/>
    <w:rsid w:val="005809C4"/>
    <w:pPr>
      <w:shd w:val="clear" w:color="auto" w:fill="FFFFFF"/>
      <w:spacing w:before="540" w:line="0" w:lineRule="atLeast"/>
      <w:jc w:val="center"/>
    </w:pPr>
    <w:rPr>
      <w:rFonts w:ascii="Bookman Old Style" w:eastAsia="Bookman Old Style" w:hAnsi="Bookman Old Style" w:cs="Bookman Old Style"/>
      <w:color w:val="auto"/>
      <w:sz w:val="22"/>
      <w:szCs w:val="22"/>
      <w:lang w:eastAsia="en-US" w:bidi="ar-SA"/>
    </w:rPr>
  </w:style>
  <w:style w:type="paragraph" w:customStyle="1" w:styleId="Zkladntext60">
    <w:name w:val="Základný text (6)"/>
    <w:basedOn w:val="Normlny"/>
    <w:link w:val="Zkladntext6"/>
    <w:rsid w:val="005809C4"/>
    <w:pPr>
      <w:shd w:val="clear" w:color="auto" w:fill="FFFFFF"/>
      <w:spacing w:before="1860" w:line="0" w:lineRule="atLeast"/>
      <w:jc w:val="right"/>
    </w:pPr>
    <w:rPr>
      <w:rFonts w:ascii="Franklin Gothic Demi Cond" w:eastAsia="Franklin Gothic Demi Cond" w:hAnsi="Franklin Gothic Demi Cond" w:cs="Franklin Gothic Demi Cond"/>
      <w:color w:val="auto"/>
      <w:sz w:val="21"/>
      <w:szCs w:val="21"/>
      <w:lang w:eastAsia="en-US" w:bidi="ar-SA"/>
    </w:rPr>
  </w:style>
  <w:style w:type="paragraph" w:customStyle="1" w:styleId="Hlavikaalebopta0">
    <w:name w:val="Hlavička alebo päta"/>
    <w:basedOn w:val="Normlny"/>
    <w:link w:val="Hlavikaalebopta"/>
    <w:rsid w:val="005809C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customStyle="1" w:styleId="Zkladntext70">
    <w:name w:val="Základný text (7)"/>
    <w:basedOn w:val="Normlny"/>
    <w:link w:val="Zkladntext7"/>
    <w:rsid w:val="005809C4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color w:val="auto"/>
      <w:spacing w:val="20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842D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42D7C"/>
    <w:rPr>
      <w:rFonts w:ascii="Arial Unicode MS" w:eastAsia="Arial Unicode MS" w:hAnsi="Arial Unicode MS" w:cs="Arial Unicode MS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semiHidden/>
    <w:unhideWhenUsed/>
    <w:rsid w:val="00842D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42D7C"/>
    <w:rPr>
      <w:rFonts w:ascii="Arial Unicode MS" w:eastAsia="Arial Unicode MS" w:hAnsi="Arial Unicode MS" w:cs="Arial Unicode MS"/>
      <w:color w:val="000000"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A555A0"/>
    <w:pPr>
      <w:ind w:left="720"/>
      <w:contextualSpacing/>
    </w:pPr>
  </w:style>
  <w:style w:type="paragraph" w:styleId="Normlnywebov">
    <w:name w:val="Normal (Web)"/>
    <w:basedOn w:val="Normlny"/>
    <w:rsid w:val="000D2B88"/>
    <w:pPr>
      <w:widowControl/>
      <w:spacing w:before="100" w:beforeAutospacing="1" w:after="115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Zarkazkladnhotextu">
    <w:name w:val="Body Text Indent"/>
    <w:basedOn w:val="Normlny"/>
    <w:link w:val="ZarkazkladnhotextuChar"/>
    <w:rsid w:val="006A64F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6A64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rkazkladnhotextu2">
    <w:name w:val="Body Text Indent 2"/>
    <w:basedOn w:val="Normlny"/>
    <w:link w:val="Zarkazkladnhotextu2Char"/>
    <w:rsid w:val="006A64FA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A64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Zvraznenie">
    <w:name w:val="Emphasis"/>
    <w:basedOn w:val="Predvolenpsmoodseku"/>
    <w:uiPriority w:val="20"/>
    <w:qFormat/>
    <w:rsid w:val="00AD3B70"/>
    <w:rPr>
      <w:b/>
      <w:bCs/>
      <w:i w:val="0"/>
      <w:iCs w:val="0"/>
    </w:rPr>
  </w:style>
  <w:style w:type="character" w:customStyle="1" w:styleId="st">
    <w:name w:val="st"/>
    <w:basedOn w:val="Predvolenpsmoodseku"/>
    <w:rsid w:val="00AD3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2015-01-12T18:13:00Z</dcterms:created>
  <dcterms:modified xsi:type="dcterms:W3CDTF">2015-01-27T09:52:00Z</dcterms:modified>
</cp:coreProperties>
</file>